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74" w:rsidRPr="000731AD" w:rsidRDefault="00FE6174" w:rsidP="006538F7">
      <w:pPr>
        <w:spacing w:line="360" w:lineRule="auto"/>
        <w:jc w:val="center"/>
        <w:rPr>
          <w:rFonts w:ascii="Arial" w:hAnsi="Arial" w:cs="Arial"/>
          <w:b/>
        </w:rPr>
      </w:pPr>
      <w:r w:rsidRPr="000731AD">
        <w:rPr>
          <w:rFonts w:ascii="Arial" w:hAnsi="Arial" w:cs="Arial"/>
          <w:b/>
        </w:rPr>
        <w:t xml:space="preserve">Stanowisko </w:t>
      </w:r>
      <w:r w:rsidR="00846884">
        <w:rPr>
          <w:rFonts w:ascii="Arial" w:hAnsi="Arial" w:cs="Arial"/>
          <w:b/>
        </w:rPr>
        <w:t xml:space="preserve">Nr: </w:t>
      </w:r>
      <w:r w:rsidRPr="000731AD">
        <w:rPr>
          <w:rFonts w:ascii="Arial" w:hAnsi="Arial" w:cs="Arial"/>
          <w:b/>
        </w:rPr>
        <w:t>1/2012</w:t>
      </w:r>
    </w:p>
    <w:p w:rsidR="00FE6174" w:rsidRPr="000731AD" w:rsidRDefault="00FE6174" w:rsidP="006538F7">
      <w:pPr>
        <w:spacing w:line="360" w:lineRule="auto"/>
        <w:jc w:val="both"/>
        <w:rPr>
          <w:rFonts w:ascii="Arial" w:hAnsi="Arial" w:cs="Arial"/>
          <w:b/>
        </w:rPr>
      </w:pPr>
      <w:r w:rsidRPr="000731AD">
        <w:rPr>
          <w:rFonts w:ascii="Arial" w:hAnsi="Arial" w:cs="Arial"/>
          <w:b/>
        </w:rPr>
        <w:t>Stanowisko Szczecińskiej Rady Działalności Pożytku Publicznego w sprawie konieczności nowelizacji ustawy z dnia 15 kwietnia 2011 r. o działalności l</w:t>
      </w:r>
      <w:r w:rsidR="003D0F5A" w:rsidRPr="000731AD">
        <w:rPr>
          <w:rFonts w:ascii="Arial" w:hAnsi="Arial" w:cs="Arial"/>
          <w:b/>
        </w:rPr>
        <w:t>eczniczej (Dz. U. z 2011 r. Nr 112, poz. 654).</w:t>
      </w:r>
    </w:p>
    <w:p w:rsidR="003D0F5A" w:rsidRPr="00BF61DA" w:rsidRDefault="003D0F5A" w:rsidP="00BF61DA">
      <w:pPr>
        <w:spacing w:line="360" w:lineRule="auto"/>
        <w:rPr>
          <w:rFonts w:ascii="Arial" w:hAnsi="Arial" w:cs="Arial"/>
        </w:rPr>
      </w:pPr>
    </w:p>
    <w:p w:rsidR="003D0F5A" w:rsidRPr="00BF61DA" w:rsidRDefault="003D0F5A" w:rsidP="009B274B">
      <w:pPr>
        <w:spacing w:line="360" w:lineRule="auto"/>
        <w:ind w:firstLine="708"/>
        <w:jc w:val="both"/>
        <w:rPr>
          <w:rFonts w:ascii="Arial" w:hAnsi="Arial" w:cs="Arial"/>
        </w:rPr>
      </w:pPr>
      <w:r w:rsidRPr="00BF61DA">
        <w:rPr>
          <w:rFonts w:ascii="Arial" w:hAnsi="Arial" w:cs="Arial"/>
        </w:rPr>
        <w:t>Szczecińska Rada Działalności Pożytku Publicznego wyraża zaniepokojenie</w:t>
      </w:r>
      <w:r w:rsidR="008D3152" w:rsidRPr="00BF61DA">
        <w:rPr>
          <w:rFonts w:ascii="Arial" w:hAnsi="Arial" w:cs="Arial"/>
        </w:rPr>
        <w:t xml:space="preserve"> zapisami </w:t>
      </w:r>
      <w:r w:rsidR="008315F4" w:rsidRPr="00BF61DA">
        <w:rPr>
          <w:rFonts w:ascii="Arial" w:hAnsi="Arial" w:cs="Arial"/>
        </w:rPr>
        <w:t xml:space="preserve">ustawy z dnia 15 kwietnia 2011 r. o działalności leczniczej (Dz. U. z 2011 r. Nr 112, poz. 654), zgodnie z którymi organizacje pozarządowe prowadzące do tej pory działalność medyczną non-profit, jako działalność leczniczą czy hospicyjną,  powinny do dnia </w:t>
      </w:r>
      <w:r w:rsidR="001466FE">
        <w:rPr>
          <w:rFonts w:ascii="Arial" w:hAnsi="Arial" w:cs="Arial"/>
        </w:rPr>
        <w:br/>
      </w:r>
      <w:r w:rsidR="008315F4" w:rsidRPr="00BF61DA">
        <w:rPr>
          <w:rFonts w:ascii="Arial" w:hAnsi="Arial" w:cs="Arial"/>
        </w:rPr>
        <w:t>1 lipca 2012 roku zarejestrować działalność</w:t>
      </w:r>
      <w:r w:rsidR="00D00FB0" w:rsidRPr="00BF61DA">
        <w:rPr>
          <w:rFonts w:ascii="Arial" w:hAnsi="Arial" w:cs="Arial"/>
        </w:rPr>
        <w:t xml:space="preserve"> gospodarczą i  zyskać status przedsiębiorcy</w:t>
      </w:r>
      <w:r w:rsidR="006E6A61" w:rsidRPr="00BF61DA">
        <w:rPr>
          <w:rFonts w:ascii="Arial" w:hAnsi="Arial" w:cs="Arial"/>
        </w:rPr>
        <w:t xml:space="preserve">. </w:t>
      </w:r>
      <w:r w:rsidR="001466FE">
        <w:rPr>
          <w:rFonts w:ascii="Arial" w:hAnsi="Arial" w:cs="Arial"/>
        </w:rPr>
        <w:br/>
      </w:r>
      <w:r w:rsidR="006E6A61" w:rsidRPr="00BF61DA">
        <w:rPr>
          <w:rFonts w:ascii="Arial" w:hAnsi="Arial" w:cs="Arial"/>
        </w:rPr>
        <w:t xml:space="preserve">W </w:t>
      </w:r>
      <w:r w:rsidR="001B3202" w:rsidRPr="00BF61DA">
        <w:rPr>
          <w:rFonts w:ascii="Arial" w:hAnsi="Arial" w:cs="Arial"/>
        </w:rPr>
        <w:t>myśl ustawy o działalności pożytku publicznego i o wolontari</w:t>
      </w:r>
      <w:r w:rsidR="001A51EF" w:rsidRPr="00BF61DA">
        <w:rPr>
          <w:rFonts w:ascii="Arial" w:hAnsi="Arial" w:cs="Arial"/>
        </w:rPr>
        <w:t>acie (Dz. U. z 2010</w:t>
      </w:r>
      <w:r w:rsidR="005B4740" w:rsidRPr="00BF61DA">
        <w:rPr>
          <w:rFonts w:ascii="Arial" w:hAnsi="Arial" w:cs="Arial"/>
        </w:rPr>
        <w:t xml:space="preserve"> r.</w:t>
      </w:r>
      <w:r w:rsidR="001B3202" w:rsidRPr="00BF61DA">
        <w:rPr>
          <w:rFonts w:ascii="Arial" w:hAnsi="Arial" w:cs="Arial"/>
        </w:rPr>
        <w:t xml:space="preserve"> Nr 234, poz. 1536, z </w:t>
      </w:r>
      <w:proofErr w:type="spellStart"/>
      <w:r w:rsidR="001B3202" w:rsidRPr="00BF61DA">
        <w:rPr>
          <w:rFonts w:ascii="Arial" w:hAnsi="Arial" w:cs="Arial"/>
        </w:rPr>
        <w:t>późn</w:t>
      </w:r>
      <w:proofErr w:type="spellEnd"/>
      <w:r w:rsidR="001B3202" w:rsidRPr="00BF61DA">
        <w:rPr>
          <w:rFonts w:ascii="Arial" w:hAnsi="Arial" w:cs="Arial"/>
        </w:rPr>
        <w:t>. zm</w:t>
      </w:r>
      <w:r w:rsidR="005B4740" w:rsidRPr="00BF61DA">
        <w:rPr>
          <w:rFonts w:ascii="Arial" w:hAnsi="Arial" w:cs="Arial"/>
        </w:rPr>
        <w:t>.</w:t>
      </w:r>
      <w:r w:rsidR="001B3202" w:rsidRPr="00BF61DA">
        <w:rPr>
          <w:rFonts w:ascii="Arial" w:hAnsi="Arial" w:cs="Arial"/>
        </w:rPr>
        <w:t>)</w:t>
      </w:r>
      <w:r w:rsidR="00C537D5" w:rsidRPr="00BF61DA">
        <w:rPr>
          <w:rFonts w:ascii="Arial" w:hAnsi="Arial" w:cs="Arial"/>
        </w:rPr>
        <w:t xml:space="preserve"> </w:t>
      </w:r>
      <w:r w:rsidR="008D5AAB" w:rsidRPr="00BF61DA">
        <w:rPr>
          <w:rFonts w:ascii="Arial" w:hAnsi="Arial" w:cs="Arial"/>
        </w:rPr>
        <w:t xml:space="preserve">sytuacja taka może doprowadzić </w:t>
      </w:r>
      <w:r w:rsidR="00234DBB" w:rsidRPr="00BF61DA">
        <w:rPr>
          <w:rFonts w:ascii="Arial" w:hAnsi="Arial" w:cs="Arial"/>
        </w:rPr>
        <w:t xml:space="preserve">do utraty przez </w:t>
      </w:r>
      <w:r w:rsidR="008D5AAB" w:rsidRPr="00BF61DA">
        <w:rPr>
          <w:rFonts w:ascii="Arial" w:hAnsi="Arial" w:cs="Arial"/>
        </w:rPr>
        <w:t xml:space="preserve">nie </w:t>
      </w:r>
      <w:r w:rsidR="00234DBB" w:rsidRPr="00BF61DA">
        <w:rPr>
          <w:rFonts w:ascii="Arial" w:hAnsi="Arial" w:cs="Arial"/>
        </w:rPr>
        <w:t>statusu organizacji pożytku publicznego</w:t>
      </w:r>
      <w:r w:rsidR="00C537D5" w:rsidRPr="00BF61DA">
        <w:rPr>
          <w:rFonts w:ascii="Arial" w:hAnsi="Arial" w:cs="Arial"/>
        </w:rPr>
        <w:t>.</w:t>
      </w:r>
    </w:p>
    <w:p w:rsidR="008315F4" w:rsidRPr="00BF61DA" w:rsidRDefault="00CD7DE3" w:rsidP="00AE748F">
      <w:pPr>
        <w:spacing w:line="360" w:lineRule="auto"/>
        <w:ind w:firstLine="708"/>
        <w:jc w:val="both"/>
        <w:rPr>
          <w:rFonts w:ascii="Arial" w:hAnsi="Arial" w:cs="Arial"/>
        </w:rPr>
      </w:pPr>
      <w:r w:rsidRPr="00BF61DA">
        <w:rPr>
          <w:rFonts w:ascii="Arial" w:hAnsi="Arial" w:cs="Arial"/>
        </w:rPr>
        <w:t>Z uwagi na fakt, iż przepisy ww. ustawy przeczą podstawowej zasadzie dotyczącej prowadzenia działalności gospodarczej przez</w:t>
      </w:r>
      <w:r w:rsidR="00955F90" w:rsidRPr="00BF61DA">
        <w:rPr>
          <w:rFonts w:ascii="Arial" w:hAnsi="Arial" w:cs="Arial"/>
        </w:rPr>
        <w:t xml:space="preserve"> organizacje pozarządowe, zgodnie z którą działalność  gospodarcza może być jedynie uzupełniająca do działalności statutowej,  Szczecińska Rada D</w:t>
      </w:r>
      <w:r w:rsidR="00EA4DA6" w:rsidRPr="00BF61DA">
        <w:rPr>
          <w:rFonts w:ascii="Arial" w:hAnsi="Arial" w:cs="Arial"/>
        </w:rPr>
        <w:t xml:space="preserve">ziałalności Pożytku Publicznego opowiada się </w:t>
      </w:r>
      <w:r w:rsidR="00955F90" w:rsidRPr="00BF61DA">
        <w:rPr>
          <w:rFonts w:ascii="Arial" w:hAnsi="Arial" w:cs="Arial"/>
        </w:rPr>
        <w:t xml:space="preserve">za </w:t>
      </w:r>
      <w:r w:rsidR="00EA4DA6" w:rsidRPr="00BF61DA">
        <w:rPr>
          <w:rFonts w:ascii="Arial" w:hAnsi="Arial" w:cs="Arial"/>
        </w:rPr>
        <w:t xml:space="preserve">pilną </w:t>
      </w:r>
      <w:r w:rsidR="00955F90" w:rsidRPr="00BF61DA">
        <w:rPr>
          <w:rFonts w:ascii="Arial" w:hAnsi="Arial" w:cs="Arial"/>
        </w:rPr>
        <w:t>nowelizacją ustawy o działalności leczniczej</w:t>
      </w:r>
      <w:r w:rsidR="00B15C82" w:rsidRPr="00BF61DA">
        <w:rPr>
          <w:rFonts w:ascii="Arial" w:hAnsi="Arial" w:cs="Arial"/>
        </w:rPr>
        <w:t xml:space="preserve">, która pozwoli na prowadzenie działalności leczniczej przez organizacje pozarządowe w </w:t>
      </w:r>
      <w:r w:rsidR="003C0ED6" w:rsidRPr="00BF61DA">
        <w:rPr>
          <w:rFonts w:ascii="Arial" w:hAnsi="Arial" w:cs="Arial"/>
        </w:rPr>
        <w:t xml:space="preserve">dotychczasowej </w:t>
      </w:r>
      <w:r w:rsidR="00B15C82" w:rsidRPr="00BF61DA">
        <w:rPr>
          <w:rFonts w:ascii="Arial" w:hAnsi="Arial" w:cs="Arial"/>
        </w:rPr>
        <w:t>formie d</w:t>
      </w:r>
      <w:r w:rsidR="00581F44" w:rsidRPr="00BF61DA">
        <w:rPr>
          <w:rFonts w:ascii="Arial" w:hAnsi="Arial" w:cs="Arial"/>
        </w:rPr>
        <w:t>ziałalności pożytku publicznego</w:t>
      </w:r>
      <w:r w:rsidR="00DF1338" w:rsidRPr="00BF61DA">
        <w:rPr>
          <w:rFonts w:ascii="Arial" w:hAnsi="Arial" w:cs="Arial"/>
        </w:rPr>
        <w:t>.</w:t>
      </w:r>
    </w:p>
    <w:p w:rsidR="00CD0290" w:rsidRDefault="00CD0290"/>
    <w:p w:rsidR="00FB1505" w:rsidRDefault="00FB1505"/>
    <w:p w:rsidR="00D56B2E" w:rsidRDefault="00D56B2E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B1505" w:rsidRPr="00FB1505">
        <w:rPr>
          <w:rFonts w:ascii="Arial" w:hAnsi="Arial" w:cs="Arial"/>
        </w:rPr>
        <w:t xml:space="preserve">Przewodniczący </w:t>
      </w:r>
    </w:p>
    <w:p w:rsidR="00FB1505" w:rsidRDefault="004A0997" w:rsidP="004A0997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56B2E">
        <w:rPr>
          <w:rFonts w:ascii="Arial" w:hAnsi="Arial" w:cs="Arial"/>
        </w:rPr>
        <w:t xml:space="preserve">Szczecińskiej </w:t>
      </w:r>
      <w:r w:rsidR="00FB1505" w:rsidRPr="00FB1505">
        <w:rPr>
          <w:rFonts w:ascii="Arial" w:hAnsi="Arial" w:cs="Arial"/>
        </w:rPr>
        <w:t>Rady</w:t>
      </w:r>
      <w:r>
        <w:rPr>
          <w:rFonts w:ascii="Arial" w:hAnsi="Arial" w:cs="Arial"/>
        </w:rPr>
        <w:t xml:space="preserve"> </w:t>
      </w:r>
      <w:r w:rsidR="00D56B2E">
        <w:rPr>
          <w:rFonts w:ascii="Arial" w:hAnsi="Arial" w:cs="Arial"/>
        </w:rPr>
        <w:t>Działalności Pożytku Publicznego</w:t>
      </w:r>
    </w:p>
    <w:p w:rsidR="00FB1505" w:rsidRPr="00FB1505" w:rsidRDefault="00FB15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B1505" w:rsidRPr="00FB1505" w:rsidSect="0062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174"/>
    <w:rsid w:val="000731AD"/>
    <w:rsid w:val="001466FE"/>
    <w:rsid w:val="00162EF9"/>
    <w:rsid w:val="001A51EF"/>
    <w:rsid w:val="001B3202"/>
    <w:rsid w:val="00234DBB"/>
    <w:rsid w:val="00244CF8"/>
    <w:rsid w:val="003C0ED6"/>
    <w:rsid w:val="003D0F5A"/>
    <w:rsid w:val="004A0997"/>
    <w:rsid w:val="00581F44"/>
    <w:rsid w:val="005B4740"/>
    <w:rsid w:val="00620106"/>
    <w:rsid w:val="006538F7"/>
    <w:rsid w:val="006E6A61"/>
    <w:rsid w:val="008315F4"/>
    <w:rsid w:val="00846884"/>
    <w:rsid w:val="008D3152"/>
    <w:rsid w:val="008D5AAB"/>
    <w:rsid w:val="00955F90"/>
    <w:rsid w:val="009B274B"/>
    <w:rsid w:val="00AE748F"/>
    <w:rsid w:val="00B15C82"/>
    <w:rsid w:val="00BF61DA"/>
    <w:rsid w:val="00C537D5"/>
    <w:rsid w:val="00CD0290"/>
    <w:rsid w:val="00CD7DE3"/>
    <w:rsid w:val="00D00FB0"/>
    <w:rsid w:val="00D56B2E"/>
    <w:rsid w:val="00DF1338"/>
    <w:rsid w:val="00E82DA3"/>
    <w:rsid w:val="00EA4DA6"/>
    <w:rsid w:val="00FB1505"/>
    <w:rsid w:val="00F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28</cp:revision>
  <dcterms:created xsi:type="dcterms:W3CDTF">2012-03-16T07:24:00Z</dcterms:created>
  <dcterms:modified xsi:type="dcterms:W3CDTF">2012-03-30T09:31:00Z</dcterms:modified>
</cp:coreProperties>
</file>