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C8" w:rsidRPr="00B123C2" w:rsidRDefault="001F0BC8" w:rsidP="001F0BC8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E68E0">
        <w:rPr>
          <w:rFonts w:ascii="Arial" w:hAnsi="Arial" w:cs="Arial"/>
          <w:b/>
          <w:sz w:val="18"/>
          <w:szCs w:val="18"/>
        </w:rPr>
        <w:t>PREZYDENT MIASTA SZCZECIN</w:t>
      </w:r>
    </w:p>
    <w:p w:rsidR="001F0BC8" w:rsidRPr="00B123C2" w:rsidRDefault="006B3288" w:rsidP="00B123C2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WOŚr-VII.6220.1.4</w:t>
      </w:r>
      <w:r w:rsidR="0055675B">
        <w:rPr>
          <w:rFonts w:ascii="Arial" w:hAnsi="Arial" w:cs="Arial"/>
          <w:sz w:val="18"/>
          <w:szCs w:val="18"/>
        </w:rPr>
        <w:t>4</w:t>
      </w:r>
      <w:r w:rsidR="001F0BC8" w:rsidRPr="003E68E0">
        <w:rPr>
          <w:rFonts w:ascii="Arial" w:hAnsi="Arial" w:cs="Arial"/>
          <w:sz w:val="18"/>
          <w:szCs w:val="18"/>
        </w:rPr>
        <w:t>.2023.MM</w:t>
      </w:r>
      <w:r w:rsidR="001F0BC8" w:rsidRPr="003E68E0">
        <w:rPr>
          <w:rFonts w:ascii="Arial" w:hAnsi="Arial" w:cs="Arial"/>
          <w:sz w:val="18"/>
          <w:szCs w:val="18"/>
        </w:rPr>
        <w:tab/>
      </w:r>
      <w:r w:rsidR="001F0BC8" w:rsidRPr="003E68E0">
        <w:rPr>
          <w:rFonts w:ascii="Arial" w:hAnsi="Arial" w:cs="Arial"/>
          <w:sz w:val="18"/>
          <w:szCs w:val="18"/>
        </w:rPr>
        <w:tab/>
        <w:t xml:space="preserve">                                                        </w:t>
      </w:r>
      <w:r w:rsidR="001F0BC8">
        <w:rPr>
          <w:rFonts w:ascii="Arial" w:hAnsi="Arial" w:cs="Arial"/>
          <w:sz w:val="18"/>
          <w:szCs w:val="18"/>
        </w:rPr>
        <w:t xml:space="preserve">               Szczecin, 2024-0</w:t>
      </w:r>
      <w:r w:rsidR="00125181">
        <w:rPr>
          <w:rFonts w:ascii="Arial" w:hAnsi="Arial" w:cs="Arial"/>
          <w:sz w:val="18"/>
          <w:szCs w:val="18"/>
        </w:rPr>
        <w:t>4</w:t>
      </w:r>
      <w:r w:rsidR="001F0BC8" w:rsidRPr="003E68E0">
        <w:rPr>
          <w:rFonts w:ascii="Arial" w:hAnsi="Arial" w:cs="Arial"/>
          <w:sz w:val="18"/>
          <w:szCs w:val="18"/>
        </w:rPr>
        <w:t>-</w:t>
      </w:r>
      <w:r w:rsidR="001B5A01">
        <w:rPr>
          <w:rFonts w:ascii="Arial" w:hAnsi="Arial" w:cs="Arial"/>
          <w:sz w:val="18"/>
          <w:szCs w:val="18"/>
        </w:rPr>
        <w:t>16</w:t>
      </w:r>
      <w:r w:rsidR="001F0BC8" w:rsidRPr="003E68E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</w:t>
      </w:r>
      <w:r w:rsidR="001F0BC8" w:rsidRPr="003E68E0">
        <w:rPr>
          <w:rFonts w:ascii="Arial" w:hAnsi="Arial" w:cs="Arial"/>
          <w:b/>
          <w:bCs/>
          <w:sz w:val="18"/>
          <w:szCs w:val="18"/>
        </w:rPr>
        <w:t>D E C Y Z J A</w:t>
      </w:r>
    </w:p>
    <w:p w:rsidR="001F0BC8" w:rsidRPr="003E68E0" w:rsidRDefault="001F0BC8" w:rsidP="001F0BC8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E68E0">
        <w:rPr>
          <w:rFonts w:ascii="Arial" w:hAnsi="Arial" w:cs="Arial"/>
          <w:b/>
          <w:bCs/>
          <w:sz w:val="18"/>
          <w:szCs w:val="18"/>
        </w:rPr>
        <w:t>o środowiskowych uwarunkowaniach</w:t>
      </w:r>
    </w:p>
    <w:p w:rsidR="001F0BC8" w:rsidRPr="005D28D4" w:rsidRDefault="001F0BC8" w:rsidP="001F0BC8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3E68E0">
        <w:rPr>
          <w:rFonts w:ascii="Arial" w:hAnsi="Arial" w:cs="Arial"/>
          <w:sz w:val="18"/>
          <w:szCs w:val="18"/>
        </w:rPr>
        <w:t xml:space="preserve">Na podstawie art. 71 ust. 2, art. 75 ust. 1 pkt 4 oraz art. 84, art. 85 ust. 1 i ust. 2 pkt 2 ustawy z dnia </w:t>
      </w:r>
      <w:r w:rsidRPr="003E68E0">
        <w:rPr>
          <w:rFonts w:ascii="Arial" w:hAnsi="Arial" w:cs="Arial"/>
          <w:sz w:val="18"/>
          <w:szCs w:val="18"/>
        </w:rPr>
        <w:br/>
        <w:t xml:space="preserve">3 października 2008 r. o udostępnianiu informacji o środowisku i jego ochronie, udziale społeczeństwa w ochronie środowiska oraz o ocenach oddziaływania na środowisko (Dz. U. z 2023 r., poz. 1094 z późn. zm.) zwaną dalej ustawą ooś, w związku z art. 104 </w:t>
      </w:r>
      <w:r w:rsidRPr="003E68E0">
        <w:rPr>
          <w:rFonts w:ascii="Arial" w:hAnsi="Arial" w:cs="Arial"/>
          <w:bCs/>
          <w:sz w:val="18"/>
          <w:szCs w:val="18"/>
        </w:rPr>
        <w:t xml:space="preserve">ustawy z dnia 14 czerwca 1960 r. Kodeks postępowania administracyjnego </w:t>
      </w:r>
      <w:r w:rsidRPr="003E68E0">
        <w:rPr>
          <w:rFonts w:ascii="Arial" w:hAnsi="Arial" w:cs="Arial"/>
          <w:bCs/>
          <w:sz w:val="18"/>
          <w:szCs w:val="18"/>
        </w:rPr>
        <w:br/>
      </w:r>
      <w:r w:rsidR="00F0436E">
        <w:rPr>
          <w:rFonts w:ascii="Arial" w:hAnsi="Arial" w:cs="Arial"/>
          <w:sz w:val="18"/>
          <w:szCs w:val="18"/>
        </w:rPr>
        <w:t>(Dz. U. z 2024 r., poz. 572</w:t>
      </w:r>
      <w:r w:rsidR="0089504D">
        <w:rPr>
          <w:rFonts w:ascii="Arial" w:hAnsi="Arial" w:cs="Arial"/>
          <w:sz w:val="18"/>
          <w:szCs w:val="18"/>
        </w:rPr>
        <w:t xml:space="preserve"> </w:t>
      </w:r>
      <w:r w:rsidRPr="003E68E0">
        <w:rPr>
          <w:rFonts w:ascii="Arial" w:hAnsi="Arial" w:cs="Arial"/>
          <w:sz w:val="18"/>
          <w:szCs w:val="18"/>
        </w:rPr>
        <w:t xml:space="preserve">), zwany dalej </w:t>
      </w:r>
      <w:r w:rsidR="00B66A94">
        <w:rPr>
          <w:rFonts w:ascii="Arial" w:hAnsi="Arial" w:cs="Arial"/>
          <w:sz w:val="18"/>
          <w:szCs w:val="18"/>
        </w:rPr>
        <w:t xml:space="preserve">ustawą </w:t>
      </w:r>
      <w:r w:rsidRPr="003E68E0">
        <w:rPr>
          <w:rFonts w:ascii="Arial" w:hAnsi="Arial" w:cs="Arial"/>
          <w:sz w:val="18"/>
          <w:szCs w:val="18"/>
        </w:rPr>
        <w:t>kpa, po rozpatrzeniu wniosku</w:t>
      </w:r>
      <w:r w:rsidRPr="002F6961">
        <w:rPr>
          <w:rFonts w:ascii="Arial" w:hAnsi="Arial" w:cs="Arial"/>
          <w:color w:val="FF0000"/>
          <w:sz w:val="18"/>
          <w:szCs w:val="18"/>
        </w:rPr>
        <w:t xml:space="preserve"> </w:t>
      </w:r>
      <w:r w:rsidR="006B3288">
        <w:rPr>
          <w:rFonts w:ascii="Arial" w:hAnsi="Arial" w:cs="Arial"/>
          <w:sz w:val="18"/>
          <w:szCs w:val="18"/>
        </w:rPr>
        <w:t>Zakładu</w:t>
      </w:r>
      <w:r w:rsidRPr="005D28D4">
        <w:rPr>
          <w:rFonts w:ascii="Arial" w:hAnsi="Arial" w:cs="Arial"/>
          <w:sz w:val="18"/>
          <w:szCs w:val="18"/>
        </w:rPr>
        <w:t xml:space="preserve"> </w:t>
      </w:r>
      <w:r w:rsidR="001D2170">
        <w:rPr>
          <w:rFonts w:ascii="Arial" w:hAnsi="Arial" w:cs="Arial"/>
          <w:sz w:val="18"/>
          <w:szCs w:val="18"/>
        </w:rPr>
        <w:t xml:space="preserve">Wodociągów i Kanalizacji </w:t>
      </w:r>
      <w:r w:rsidRPr="005D28D4">
        <w:rPr>
          <w:rFonts w:ascii="Arial" w:hAnsi="Arial" w:cs="Arial"/>
          <w:sz w:val="18"/>
          <w:szCs w:val="18"/>
        </w:rPr>
        <w:t>Sp. z o.o.</w:t>
      </w:r>
      <w:r w:rsidR="001D2170">
        <w:rPr>
          <w:rFonts w:ascii="Arial" w:hAnsi="Arial" w:cs="Arial"/>
          <w:sz w:val="18"/>
          <w:szCs w:val="18"/>
        </w:rPr>
        <w:t xml:space="preserve"> Szczecin</w:t>
      </w:r>
      <w:r w:rsidRPr="005D28D4">
        <w:rPr>
          <w:rFonts w:ascii="Arial" w:hAnsi="Arial" w:cs="Arial"/>
          <w:sz w:val="18"/>
          <w:szCs w:val="18"/>
        </w:rPr>
        <w:t xml:space="preserve">, </w:t>
      </w:r>
      <w:r w:rsidR="001D2170">
        <w:rPr>
          <w:rFonts w:ascii="Arial" w:hAnsi="Arial" w:cs="Arial"/>
          <w:sz w:val="18"/>
          <w:szCs w:val="18"/>
        </w:rPr>
        <w:t>złożonego przez</w:t>
      </w:r>
      <w:r w:rsidRPr="005D28D4">
        <w:rPr>
          <w:rFonts w:ascii="Arial" w:hAnsi="Arial" w:cs="Arial"/>
          <w:sz w:val="18"/>
          <w:szCs w:val="18"/>
        </w:rPr>
        <w:t xml:space="preserve"> Pełnomocnika Pan</w:t>
      </w:r>
      <w:r w:rsidR="001D2170">
        <w:rPr>
          <w:rFonts w:ascii="Arial" w:hAnsi="Arial" w:cs="Arial"/>
          <w:sz w:val="18"/>
          <w:szCs w:val="18"/>
        </w:rPr>
        <w:t>a</w:t>
      </w:r>
      <w:r w:rsidRPr="005D28D4">
        <w:rPr>
          <w:rFonts w:ascii="Arial" w:hAnsi="Arial" w:cs="Arial"/>
          <w:sz w:val="18"/>
          <w:szCs w:val="18"/>
        </w:rPr>
        <w:t xml:space="preserve"> </w:t>
      </w:r>
      <w:r w:rsidR="001D2170">
        <w:rPr>
          <w:rFonts w:ascii="Arial" w:hAnsi="Arial" w:cs="Arial"/>
          <w:sz w:val="18"/>
          <w:szCs w:val="18"/>
        </w:rPr>
        <w:t>Piotra Kaczorkiewicza</w:t>
      </w:r>
      <w:r w:rsidRPr="005D28D4">
        <w:rPr>
          <w:rFonts w:ascii="Arial" w:hAnsi="Arial" w:cs="Arial"/>
          <w:sz w:val="18"/>
          <w:szCs w:val="18"/>
        </w:rPr>
        <w:t>, w sprawie wydania decyzji o środowiskowych uwarunkowaniach dla przedsięwzięcia pn.: „</w:t>
      </w:r>
      <w:r w:rsidR="001D2170" w:rsidRPr="001D2170">
        <w:rPr>
          <w:rFonts w:ascii="Arial" w:hAnsi="Arial" w:cs="Arial"/>
          <w:sz w:val="18"/>
          <w:szCs w:val="18"/>
        </w:rPr>
        <w:t>Projekt przebudowy sieci wodociągowej z</w:t>
      </w:r>
      <w:r w:rsidR="001D2170">
        <w:rPr>
          <w:rFonts w:ascii="Arial" w:hAnsi="Arial" w:cs="Arial"/>
          <w:sz w:val="18"/>
          <w:szCs w:val="18"/>
        </w:rPr>
        <w:t> </w:t>
      </w:r>
      <w:r w:rsidR="001D2170" w:rsidRPr="001D2170">
        <w:rPr>
          <w:rFonts w:ascii="Arial" w:hAnsi="Arial" w:cs="Arial"/>
          <w:sz w:val="18"/>
          <w:szCs w:val="18"/>
        </w:rPr>
        <w:t>przyłączami w Szczecinie ul. Walecznych” na działce ewidencyjnej nr 102, obręb 4076</w:t>
      </w:r>
      <w:r w:rsidR="00277050">
        <w:rPr>
          <w:rFonts w:ascii="Arial" w:hAnsi="Arial" w:cs="Arial"/>
          <w:sz w:val="18"/>
          <w:szCs w:val="18"/>
        </w:rPr>
        <w:t xml:space="preserve"> w Szczecinie</w:t>
      </w:r>
      <w:r w:rsidRPr="005D28D4">
        <w:rPr>
          <w:rFonts w:ascii="Arial" w:hAnsi="Arial" w:cs="Arial"/>
          <w:sz w:val="18"/>
          <w:szCs w:val="18"/>
        </w:rPr>
        <w:t>,</w:t>
      </w:r>
    </w:p>
    <w:p w:rsidR="001F0BC8" w:rsidRPr="005D28D4" w:rsidRDefault="001F0BC8" w:rsidP="001F0BC8">
      <w:pPr>
        <w:tabs>
          <w:tab w:val="center" w:pos="4536"/>
          <w:tab w:val="left" w:pos="7388"/>
        </w:tabs>
        <w:spacing w:after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5D28D4">
        <w:rPr>
          <w:rFonts w:ascii="Arial" w:hAnsi="Arial" w:cs="Arial"/>
          <w:b/>
          <w:sz w:val="18"/>
          <w:szCs w:val="18"/>
        </w:rPr>
        <w:t>stwierdzam</w:t>
      </w:r>
      <w:r>
        <w:rPr>
          <w:rFonts w:ascii="Arial" w:hAnsi="Arial" w:cs="Arial"/>
          <w:b/>
          <w:sz w:val="18"/>
          <w:szCs w:val="18"/>
        </w:rPr>
        <w:tab/>
      </w:r>
    </w:p>
    <w:p w:rsidR="005C1D12" w:rsidRDefault="001F0BC8" w:rsidP="00D54CA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1C3F">
        <w:rPr>
          <w:rFonts w:ascii="Arial" w:hAnsi="Arial" w:cs="Arial"/>
          <w:sz w:val="18"/>
          <w:szCs w:val="18"/>
        </w:rPr>
        <w:t>brak potrzeby przeprowadzenia oceny oddziaływania na środowisko, w związku z realizacją przez</w:t>
      </w:r>
      <w:r w:rsidRPr="00C91C3F">
        <w:rPr>
          <w:rFonts w:ascii="Arial" w:hAnsi="Arial" w:cs="Arial"/>
          <w:color w:val="FF0000"/>
          <w:sz w:val="18"/>
          <w:szCs w:val="18"/>
        </w:rPr>
        <w:t xml:space="preserve"> </w:t>
      </w:r>
      <w:r w:rsidR="00A90CBA" w:rsidRPr="00C91C3F">
        <w:rPr>
          <w:rFonts w:ascii="Arial" w:hAnsi="Arial" w:cs="Arial"/>
          <w:sz w:val="18"/>
          <w:szCs w:val="18"/>
        </w:rPr>
        <w:t>Zakładu Wodociągów i Kanalizacji Sp. z o.o. Szczecin</w:t>
      </w:r>
      <w:r w:rsidRPr="00C91C3F">
        <w:rPr>
          <w:rFonts w:ascii="Arial" w:hAnsi="Arial" w:cs="Arial"/>
          <w:sz w:val="18"/>
          <w:szCs w:val="18"/>
        </w:rPr>
        <w:t xml:space="preserve"> przedsięwzięcia pn.: </w:t>
      </w:r>
      <w:r w:rsidR="00A90CBA" w:rsidRPr="00C91C3F">
        <w:rPr>
          <w:rFonts w:ascii="Arial" w:hAnsi="Arial" w:cs="Arial"/>
          <w:sz w:val="18"/>
          <w:szCs w:val="18"/>
        </w:rPr>
        <w:t>„Projekt przebudowy sieci wodociągowej z przyłączami w Szczecinie ul. Walecznych”</w:t>
      </w:r>
      <w:r w:rsidR="00A90CBA" w:rsidRPr="00A90CBA">
        <w:rPr>
          <w:rFonts w:ascii="Arial" w:hAnsi="Arial" w:cs="Arial"/>
          <w:sz w:val="18"/>
          <w:szCs w:val="18"/>
        </w:rPr>
        <w:t xml:space="preserve"> na działce ewidencyjnej nr 102, obręb 4076</w:t>
      </w:r>
      <w:r w:rsidR="00030000">
        <w:rPr>
          <w:rFonts w:ascii="Arial" w:hAnsi="Arial" w:cs="Arial"/>
          <w:sz w:val="18"/>
          <w:szCs w:val="18"/>
        </w:rPr>
        <w:t xml:space="preserve"> w Szczecinie</w:t>
      </w:r>
      <w:r w:rsidR="00A90CBA">
        <w:rPr>
          <w:rFonts w:ascii="Arial" w:hAnsi="Arial" w:cs="Arial"/>
          <w:sz w:val="18"/>
          <w:szCs w:val="18"/>
        </w:rPr>
        <w:t xml:space="preserve"> </w:t>
      </w:r>
      <w:r w:rsidRPr="005D28D4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 </w:t>
      </w:r>
      <w:r w:rsidRPr="005D28D4">
        <w:rPr>
          <w:rFonts w:ascii="Arial" w:hAnsi="Arial" w:cs="Arial"/>
          <w:sz w:val="18"/>
          <w:szCs w:val="18"/>
        </w:rPr>
        <w:t>jednocześnie określam warunki realizacji planowanego przedsięwzięcia:</w:t>
      </w:r>
    </w:p>
    <w:p w:rsidR="00C03B49" w:rsidRDefault="00C03B49" w:rsidP="000540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Prace na etapie realizacji prowadzić wyłącznie w porze dziennej, a te szczególnie uciążliwe akustycznie w godzinach 10.00-18.00.</w:t>
      </w:r>
    </w:p>
    <w:p w:rsidR="00054070" w:rsidRDefault="00054070" w:rsidP="00660F6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B1055E">
        <w:rPr>
          <w:rFonts w:ascii="Arial" w:hAnsi="Arial" w:cs="Arial"/>
          <w:sz w:val="18"/>
          <w:szCs w:val="18"/>
        </w:rPr>
        <w:t xml:space="preserve"> Prace wycinkowe przeprowadzić poza okresem lęgowym ptaków oraz po dokonaniu oględzin przez specjalistę przyrodnika, mających na celu potwierdzenie braku występowania w obrębie drzew siedlisk chronionych gatunków.</w:t>
      </w:r>
    </w:p>
    <w:p w:rsidR="00B1055E" w:rsidRDefault="006E33FF" w:rsidP="00660F6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B1055E">
        <w:rPr>
          <w:rFonts w:ascii="Arial" w:hAnsi="Arial" w:cs="Arial"/>
          <w:sz w:val="18"/>
          <w:szCs w:val="18"/>
        </w:rPr>
        <w:t>Zaplecze budowy usytuować poza zasięgiem koron drzew sąsiadujących z miejscem realizacji przedsięwzięcia.</w:t>
      </w:r>
    </w:p>
    <w:p w:rsidR="00B1055E" w:rsidRDefault="00B1055E" w:rsidP="0088276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Drzewa znajdujące się w bezpośrednim sąsiedztwie prac budowlanych zabezpieczyć np. poprzez osłonięcie pni drewnianymi listwami, tkaniną jutową lub</w:t>
      </w:r>
      <w:r w:rsidR="006A10C4">
        <w:rPr>
          <w:rFonts w:ascii="Arial" w:hAnsi="Arial" w:cs="Arial"/>
          <w:sz w:val="18"/>
          <w:szCs w:val="18"/>
        </w:rPr>
        <w:t xml:space="preserve"> grubymi matami słomianymi bądź trzcinowymi.</w:t>
      </w:r>
      <w:r w:rsidR="008C101C">
        <w:rPr>
          <w:rFonts w:ascii="Arial" w:hAnsi="Arial" w:cs="Arial"/>
          <w:sz w:val="18"/>
          <w:szCs w:val="18"/>
        </w:rPr>
        <w:t xml:space="preserve"> Wysokość zabezpieczeń powinna wynosić minimum 2 m. Po zakończeniu prac wykonać demontaż zabezpieczenia.</w:t>
      </w:r>
    </w:p>
    <w:p w:rsidR="0025528E" w:rsidRPr="00D65F27" w:rsidRDefault="0025528E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D65F27">
        <w:rPr>
          <w:rFonts w:ascii="Arial" w:hAnsi="Arial" w:cs="Arial"/>
          <w:sz w:val="18"/>
          <w:szCs w:val="18"/>
        </w:rPr>
        <w:t>Charakterystykę planowanego przeds</w:t>
      </w:r>
      <w:r>
        <w:rPr>
          <w:rFonts w:ascii="Arial" w:hAnsi="Arial" w:cs="Arial"/>
          <w:sz w:val="18"/>
          <w:szCs w:val="18"/>
        </w:rPr>
        <w:t xml:space="preserve">ięwzięcia stanowi </w:t>
      </w:r>
      <w:r w:rsidR="005032C8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ałącznik</w:t>
      </w:r>
      <w:r w:rsidRPr="00D65F27">
        <w:rPr>
          <w:rFonts w:ascii="Arial" w:hAnsi="Arial" w:cs="Arial"/>
          <w:sz w:val="18"/>
          <w:szCs w:val="18"/>
        </w:rPr>
        <w:t xml:space="preserve"> do niniejszej decyzji.</w:t>
      </w:r>
    </w:p>
    <w:p w:rsidR="0025528E" w:rsidRPr="00D65F27" w:rsidRDefault="0025528E" w:rsidP="0025528E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 w:rsidRPr="00D65F27">
        <w:rPr>
          <w:rFonts w:ascii="Arial" w:hAnsi="Arial" w:cs="Arial"/>
          <w:b/>
          <w:bCs/>
          <w:sz w:val="18"/>
          <w:szCs w:val="18"/>
        </w:rPr>
        <w:t>Uzasadnienie</w:t>
      </w:r>
    </w:p>
    <w:p w:rsidR="0025528E" w:rsidRPr="00F95191" w:rsidRDefault="0025528E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A05A80">
        <w:rPr>
          <w:rFonts w:ascii="Arial" w:hAnsi="Arial" w:cs="Arial"/>
          <w:sz w:val="18"/>
          <w:szCs w:val="18"/>
        </w:rPr>
        <w:t xml:space="preserve">Inwestor, tj. </w:t>
      </w:r>
      <w:r w:rsidR="005B334D">
        <w:rPr>
          <w:rFonts w:ascii="Arial" w:hAnsi="Arial" w:cs="Arial"/>
          <w:sz w:val="18"/>
          <w:szCs w:val="18"/>
        </w:rPr>
        <w:t>Zakładu</w:t>
      </w:r>
      <w:r w:rsidR="005B334D" w:rsidRPr="005D28D4">
        <w:rPr>
          <w:rFonts w:ascii="Arial" w:hAnsi="Arial" w:cs="Arial"/>
          <w:sz w:val="18"/>
          <w:szCs w:val="18"/>
        </w:rPr>
        <w:t xml:space="preserve"> </w:t>
      </w:r>
      <w:r w:rsidR="005B334D">
        <w:rPr>
          <w:rFonts w:ascii="Arial" w:hAnsi="Arial" w:cs="Arial"/>
          <w:sz w:val="18"/>
          <w:szCs w:val="18"/>
        </w:rPr>
        <w:t xml:space="preserve">Wodociągów i Kanalizacji </w:t>
      </w:r>
      <w:r w:rsidR="005B334D" w:rsidRPr="005D28D4">
        <w:rPr>
          <w:rFonts w:ascii="Arial" w:hAnsi="Arial" w:cs="Arial"/>
          <w:sz w:val="18"/>
          <w:szCs w:val="18"/>
        </w:rPr>
        <w:t>Sp. z o.o.</w:t>
      </w:r>
      <w:r w:rsidR="005B334D">
        <w:rPr>
          <w:rFonts w:ascii="Arial" w:hAnsi="Arial" w:cs="Arial"/>
          <w:sz w:val="18"/>
          <w:szCs w:val="18"/>
        </w:rPr>
        <w:t xml:space="preserve"> Szczecin</w:t>
      </w:r>
      <w:r w:rsidRPr="005D28D4">
        <w:rPr>
          <w:rFonts w:ascii="Arial" w:hAnsi="Arial" w:cs="Arial"/>
          <w:sz w:val="18"/>
          <w:szCs w:val="18"/>
        </w:rPr>
        <w:t>., za</w:t>
      </w:r>
      <w:r w:rsidR="005B334D">
        <w:rPr>
          <w:rFonts w:ascii="Arial" w:hAnsi="Arial" w:cs="Arial"/>
          <w:sz w:val="18"/>
          <w:szCs w:val="18"/>
        </w:rPr>
        <w:t xml:space="preserve"> pośrednictwem Pełnomocnika Pana</w:t>
      </w:r>
      <w:r w:rsidRPr="005D28D4">
        <w:rPr>
          <w:rFonts w:ascii="Arial" w:hAnsi="Arial" w:cs="Arial"/>
          <w:sz w:val="18"/>
          <w:szCs w:val="18"/>
        </w:rPr>
        <w:t xml:space="preserve"> </w:t>
      </w:r>
      <w:r w:rsidR="005B334D">
        <w:rPr>
          <w:rFonts w:ascii="Arial" w:hAnsi="Arial" w:cs="Arial"/>
          <w:sz w:val="18"/>
          <w:szCs w:val="18"/>
        </w:rPr>
        <w:t>Piotra Kaczorkiewicza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="005B334D">
        <w:rPr>
          <w:rFonts w:ascii="Arial" w:hAnsi="Arial" w:cs="Arial"/>
          <w:sz w:val="18"/>
          <w:szCs w:val="18"/>
        </w:rPr>
        <w:t>wnioskiem z dnia 29</w:t>
      </w:r>
      <w:r w:rsidRPr="00F95191">
        <w:rPr>
          <w:rFonts w:ascii="Arial" w:hAnsi="Arial" w:cs="Arial"/>
          <w:sz w:val="18"/>
          <w:szCs w:val="18"/>
        </w:rPr>
        <w:t>.</w:t>
      </w:r>
      <w:r w:rsidR="005B334D">
        <w:rPr>
          <w:rFonts w:ascii="Arial" w:hAnsi="Arial" w:cs="Arial"/>
          <w:sz w:val="18"/>
          <w:szCs w:val="18"/>
        </w:rPr>
        <w:t>11</w:t>
      </w:r>
      <w:r w:rsidRPr="00F95191">
        <w:rPr>
          <w:rFonts w:ascii="Arial" w:hAnsi="Arial" w:cs="Arial"/>
          <w:sz w:val="18"/>
          <w:szCs w:val="18"/>
        </w:rPr>
        <w:t>.2023 r. wystąpił o wydanie decyzji o środowiskowych uwarunkowaniach dla przedsięwzięcia pn.: „</w:t>
      </w:r>
      <w:r w:rsidR="001D0913" w:rsidRPr="001D0913">
        <w:rPr>
          <w:rFonts w:ascii="Arial" w:hAnsi="Arial" w:cs="Arial"/>
          <w:sz w:val="18"/>
          <w:szCs w:val="18"/>
        </w:rPr>
        <w:t>Projekt przebudowy sieci wodociągowej z przyłączami w Szczecinie ul. Walecznych” na działce ewidencyjnej nr 102, obręb 4076</w:t>
      </w:r>
      <w:r w:rsidR="000044FA">
        <w:rPr>
          <w:rFonts w:ascii="Arial" w:hAnsi="Arial" w:cs="Arial"/>
          <w:sz w:val="18"/>
          <w:szCs w:val="18"/>
        </w:rPr>
        <w:t xml:space="preserve"> w Szczecinie</w:t>
      </w:r>
      <w:r w:rsidRPr="00F95191">
        <w:rPr>
          <w:rFonts w:ascii="Arial" w:hAnsi="Arial" w:cs="Arial"/>
          <w:sz w:val="18"/>
          <w:szCs w:val="18"/>
        </w:rPr>
        <w:t>.</w:t>
      </w:r>
    </w:p>
    <w:p w:rsidR="0025528E" w:rsidRPr="002B3EAF" w:rsidRDefault="0025528E" w:rsidP="002552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B3EAF">
        <w:rPr>
          <w:rFonts w:ascii="Arial" w:hAnsi="Arial" w:cs="Arial"/>
          <w:sz w:val="18"/>
          <w:szCs w:val="18"/>
        </w:rPr>
        <w:t>Do wniosku załączono:</w:t>
      </w:r>
    </w:p>
    <w:p w:rsidR="0025528E" w:rsidRPr="002B3EAF" w:rsidRDefault="004B0455" w:rsidP="004B045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25528E" w:rsidRPr="002B3EAF">
        <w:rPr>
          <w:rFonts w:ascii="Arial" w:hAnsi="Arial" w:cs="Arial"/>
          <w:sz w:val="18"/>
          <w:szCs w:val="18"/>
        </w:rPr>
        <w:t>kartę informacyjną przeds</w:t>
      </w:r>
      <w:r w:rsidR="0025528E">
        <w:rPr>
          <w:rFonts w:ascii="Arial" w:hAnsi="Arial" w:cs="Arial"/>
          <w:sz w:val="18"/>
          <w:szCs w:val="18"/>
        </w:rPr>
        <w:t>ięwzięcia</w:t>
      </w:r>
      <w:r w:rsidR="005C59F1">
        <w:rPr>
          <w:rFonts w:ascii="Arial" w:hAnsi="Arial" w:cs="Arial"/>
          <w:sz w:val="18"/>
          <w:szCs w:val="18"/>
        </w:rPr>
        <w:t xml:space="preserve"> w 1 egzemplarzu w wersji papierowej</w:t>
      </w:r>
      <w:r w:rsidR="0025528E">
        <w:rPr>
          <w:rFonts w:ascii="Arial" w:hAnsi="Arial" w:cs="Arial"/>
          <w:sz w:val="18"/>
          <w:szCs w:val="18"/>
        </w:rPr>
        <w:t>, opracowaną przez</w:t>
      </w:r>
      <w:r w:rsidR="0025528E" w:rsidRPr="001257DC">
        <w:rPr>
          <w:rFonts w:ascii="Arial" w:hAnsi="Arial" w:cs="Arial"/>
          <w:sz w:val="18"/>
          <w:szCs w:val="18"/>
        </w:rPr>
        <w:t xml:space="preserve"> </w:t>
      </w:r>
      <w:r w:rsidR="000A21D5">
        <w:rPr>
          <w:rFonts w:ascii="Arial" w:hAnsi="Arial" w:cs="Arial"/>
          <w:sz w:val="18"/>
          <w:szCs w:val="18"/>
        </w:rPr>
        <w:br/>
      </w:r>
      <w:r w:rsidR="0025528E">
        <w:rPr>
          <w:rFonts w:ascii="Arial" w:hAnsi="Arial" w:cs="Arial"/>
          <w:sz w:val="18"/>
          <w:szCs w:val="18"/>
        </w:rPr>
        <w:t xml:space="preserve">mgr inż. </w:t>
      </w:r>
      <w:r w:rsidR="00C73FEF">
        <w:rPr>
          <w:rFonts w:ascii="Arial" w:hAnsi="Arial" w:cs="Arial"/>
          <w:sz w:val="18"/>
          <w:szCs w:val="18"/>
        </w:rPr>
        <w:t>Piotra Kaczorkiewicza</w:t>
      </w:r>
      <w:r w:rsidR="0025528E">
        <w:rPr>
          <w:rFonts w:ascii="Arial" w:hAnsi="Arial" w:cs="Arial"/>
          <w:sz w:val="18"/>
          <w:szCs w:val="18"/>
        </w:rPr>
        <w:t xml:space="preserve"> </w:t>
      </w:r>
      <w:r w:rsidR="0025528E" w:rsidRPr="002B3EAF">
        <w:rPr>
          <w:rFonts w:ascii="Arial" w:hAnsi="Arial" w:cs="Arial"/>
          <w:sz w:val="18"/>
          <w:szCs w:val="18"/>
        </w:rPr>
        <w:t>– dalej KIP,</w:t>
      </w:r>
    </w:p>
    <w:p w:rsidR="0025528E" w:rsidRPr="00FC33EE" w:rsidRDefault="004B0455" w:rsidP="004B045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25528E" w:rsidRPr="00132E67">
        <w:rPr>
          <w:rFonts w:ascii="Arial" w:hAnsi="Arial" w:cs="Arial"/>
          <w:sz w:val="18"/>
          <w:szCs w:val="18"/>
        </w:rPr>
        <w:t>poświadczoną przez właściwy organ kopię mapy ewidencyjnej obejmującej przewidywany teren, na którym będzie realizowane przedsięwzięcie, oraz przewidywany obszar, o którym mowa w ust. 3a ustawy ooś,</w:t>
      </w:r>
    </w:p>
    <w:p w:rsidR="0025528E" w:rsidRPr="002B3EAF" w:rsidRDefault="004B0455" w:rsidP="004B045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25528E" w:rsidRPr="002B3EAF">
        <w:rPr>
          <w:rFonts w:ascii="Arial" w:hAnsi="Arial" w:cs="Arial"/>
          <w:sz w:val="18"/>
          <w:szCs w:val="18"/>
        </w:rPr>
        <w:t>wypis z rejestru gruntów,</w:t>
      </w:r>
    </w:p>
    <w:p w:rsidR="0025528E" w:rsidRDefault="004B0455" w:rsidP="004B0455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25528E" w:rsidRPr="002B3EAF">
        <w:rPr>
          <w:rFonts w:ascii="Arial" w:hAnsi="Arial" w:cs="Arial"/>
          <w:sz w:val="18"/>
          <w:szCs w:val="18"/>
        </w:rPr>
        <w:t>poświadczenie dokonania opła</w:t>
      </w:r>
      <w:r w:rsidR="006F177D">
        <w:rPr>
          <w:rFonts w:ascii="Arial" w:hAnsi="Arial" w:cs="Arial"/>
          <w:sz w:val="18"/>
          <w:szCs w:val="18"/>
        </w:rPr>
        <w:t>ty skarbowej za wydanie decyzji.</w:t>
      </w:r>
    </w:p>
    <w:p w:rsidR="00D96882" w:rsidRPr="002B3EAF" w:rsidRDefault="00D96882" w:rsidP="00D9688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Pismem z dnia 05.12.2023 r., znak: WOŚr-VII.6220.1.44.2023.MM.1, tut. organ</w:t>
      </w:r>
      <w:r w:rsidR="009934C2">
        <w:rPr>
          <w:rFonts w:ascii="Arial" w:hAnsi="Arial" w:cs="Arial"/>
          <w:sz w:val="18"/>
          <w:szCs w:val="18"/>
        </w:rPr>
        <w:t>, na podstawie art. 64 ustawy kpa,</w:t>
      </w:r>
      <w:r>
        <w:rPr>
          <w:rFonts w:ascii="Arial" w:hAnsi="Arial" w:cs="Arial"/>
          <w:sz w:val="18"/>
          <w:szCs w:val="18"/>
        </w:rPr>
        <w:t xml:space="preserve"> wezwał Wnioskodawcę do </w:t>
      </w:r>
      <w:r w:rsidR="002B073F">
        <w:rPr>
          <w:rFonts w:ascii="Arial" w:hAnsi="Arial" w:cs="Arial"/>
          <w:sz w:val="18"/>
          <w:szCs w:val="18"/>
        </w:rPr>
        <w:t xml:space="preserve">uzupełnienia braków formalnych, jakimi były karta informacyjna przedsięwzięcia na nośniku elektronicznym w 4 egzemplarzach, </w:t>
      </w:r>
      <w:r w:rsidR="00EC46B8">
        <w:rPr>
          <w:rFonts w:ascii="Arial" w:hAnsi="Arial" w:cs="Arial"/>
          <w:sz w:val="18"/>
          <w:szCs w:val="18"/>
        </w:rPr>
        <w:t>mapa</w:t>
      </w:r>
      <w:r w:rsidR="002B073F" w:rsidRPr="002B073F">
        <w:rPr>
          <w:rFonts w:ascii="Arial" w:hAnsi="Arial" w:cs="Arial"/>
          <w:sz w:val="18"/>
          <w:szCs w:val="18"/>
        </w:rPr>
        <w:t xml:space="preserve"> z zaznaczonym przewidywanym terenem, na którym będzie rea</w:t>
      </w:r>
      <w:r w:rsidR="002B073F">
        <w:rPr>
          <w:rFonts w:ascii="Arial" w:hAnsi="Arial" w:cs="Arial"/>
          <w:sz w:val="18"/>
          <w:szCs w:val="18"/>
        </w:rPr>
        <w:t xml:space="preserve">lizowane przedsięwzięcie, oraz </w:t>
      </w:r>
      <w:r w:rsidR="002B073F" w:rsidRPr="002B073F">
        <w:rPr>
          <w:rFonts w:ascii="Arial" w:hAnsi="Arial" w:cs="Arial"/>
          <w:sz w:val="18"/>
          <w:szCs w:val="18"/>
        </w:rPr>
        <w:t xml:space="preserve">z zaznaczonym przewidywanym obszarem, o którym mowa w ust. 3a </w:t>
      </w:r>
      <w:r w:rsidR="00973E7F">
        <w:rPr>
          <w:rFonts w:ascii="Arial" w:hAnsi="Arial" w:cs="Arial"/>
          <w:sz w:val="18"/>
          <w:szCs w:val="18"/>
        </w:rPr>
        <w:t xml:space="preserve">wraz </w:t>
      </w:r>
      <w:r w:rsidR="009934C2">
        <w:rPr>
          <w:rFonts w:ascii="Arial" w:hAnsi="Arial" w:cs="Arial"/>
          <w:sz w:val="18"/>
          <w:szCs w:val="18"/>
        </w:rPr>
        <w:br/>
      </w:r>
      <w:r w:rsidR="00973E7F">
        <w:rPr>
          <w:rFonts w:ascii="Arial" w:hAnsi="Arial" w:cs="Arial"/>
          <w:sz w:val="18"/>
          <w:szCs w:val="18"/>
        </w:rPr>
        <w:t xml:space="preserve">z wyznaczoną odległością, </w:t>
      </w:r>
      <w:r w:rsidR="002B073F" w:rsidRPr="002B073F">
        <w:rPr>
          <w:rFonts w:ascii="Arial" w:hAnsi="Arial" w:cs="Arial"/>
          <w:sz w:val="18"/>
          <w:szCs w:val="18"/>
        </w:rPr>
        <w:t>o której mowa w ust. 3a pkt 1 ustawy ooś,</w:t>
      </w:r>
      <w:r w:rsidR="002B073F">
        <w:rPr>
          <w:rFonts w:ascii="Arial" w:hAnsi="Arial" w:cs="Arial"/>
          <w:sz w:val="18"/>
          <w:szCs w:val="18"/>
        </w:rPr>
        <w:t xml:space="preserve"> a także </w:t>
      </w:r>
      <w:r w:rsidR="002B073F" w:rsidRPr="002B073F">
        <w:rPr>
          <w:rFonts w:ascii="Arial" w:hAnsi="Arial" w:cs="Arial"/>
          <w:sz w:val="18"/>
          <w:szCs w:val="18"/>
        </w:rPr>
        <w:t>pełnomocnictwo do występowania w imieniu Inwestora wraz z</w:t>
      </w:r>
      <w:r w:rsidR="002B073F">
        <w:rPr>
          <w:rFonts w:ascii="Arial" w:hAnsi="Arial" w:cs="Arial"/>
          <w:sz w:val="18"/>
          <w:szCs w:val="18"/>
        </w:rPr>
        <w:t> </w:t>
      </w:r>
      <w:r w:rsidR="002B073F" w:rsidRPr="002B073F">
        <w:rPr>
          <w:rFonts w:ascii="Arial" w:hAnsi="Arial" w:cs="Arial"/>
          <w:sz w:val="18"/>
          <w:szCs w:val="18"/>
        </w:rPr>
        <w:t>poświadczeniem dokonania opłaty.</w:t>
      </w:r>
      <w:r w:rsidR="00B140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związku z powyższym w dniu 26.09.2023 r. </w:t>
      </w:r>
      <w:r w:rsidR="007408BF">
        <w:rPr>
          <w:rFonts w:ascii="Arial" w:hAnsi="Arial" w:cs="Arial"/>
          <w:sz w:val="18"/>
          <w:szCs w:val="18"/>
        </w:rPr>
        <w:t xml:space="preserve">Wnioskodawca, w dniu 12.12.2023 r., </w:t>
      </w:r>
      <w:r>
        <w:rPr>
          <w:rFonts w:ascii="Arial" w:hAnsi="Arial" w:cs="Arial"/>
          <w:sz w:val="18"/>
          <w:szCs w:val="18"/>
        </w:rPr>
        <w:t xml:space="preserve">przedłożył wymagane uzupełnienia i wyjaśnienia, zgodne </w:t>
      </w:r>
      <w:r w:rsidR="00B37FF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ww. wezwaniem.</w:t>
      </w:r>
    </w:p>
    <w:p w:rsidR="0025528E" w:rsidRPr="00515102" w:rsidRDefault="0025528E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15102">
        <w:rPr>
          <w:rFonts w:ascii="Arial" w:hAnsi="Arial" w:cs="Arial"/>
          <w:sz w:val="18"/>
          <w:szCs w:val="18"/>
        </w:rPr>
        <w:t>Zgodnie z art. 75 ust. 1 pkt 4 ustawy ooś - organem właściwym do wydania decyzji o środowiskowych uwarunkowaniach dla przedmiotowego przedsięwzięcia jest Prezydent Miasta Szczecin, który na podstawie dostarczonych dokumentów stwierdził co następuje:</w:t>
      </w:r>
    </w:p>
    <w:p w:rsidR="0025528E" w:rsidRPr="00515102" w:rsidRDefault="0025528E" w:rsidP="002552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15102">
        <w:rPr>
          <w:rFonts w:ascii="Arial" w:hAnsi="Arial" w:cs="Arial"/>
          <w:sz w:val="18"/>
          <w:szCs w:val="18"/>
        </w:rPr>
        <w:t>W myśl art. 71 ust. 2 ustawy ooś, uzyskanie decyzji o środowiskowych uwarunkowaniach jest wymagane dla planowanych:</w:t>
      </w:r>
    </w:p>
    <w:p w:rsidR="0025528E" w:rsidRPr="00515102" w:rsidRDefault="0025528E" w:rsidP="0025528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15102">
        <w:rPr>
          <w:rFonts w:ascii="Arial" w:hAnsi="Arial" w:cs="Arial"/>
          <w:sz w:val="18"/>
          <w:szCs w:val="18"/>
        </w:rPr>
        <w:t>przedsięwzięć mogących zawsze znacząco oddziaływać na środowisko,</w:t>
      </w:r>
    </w:p>
    <w:p w:rsidR="0025528E" w:rsidRPr="00515102" w:rsidRDefault="0025528E" w:rsidP="0025528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15102">
        <w:rPr>
          <w:rFonts w:ascii="Arial" w:hAnsi="Arial" w:cs="Arial"/>
          <w:sz w:val="18"/>
          <w:szCs w:val="18"/>
        </w:rPr>
        <w:t>przedsięwzięć mogących potencjalnie znacząco oddziaływać na środowisko.</w:t>
      </w:r>
    </w:p>
    <w:p w:rsidR="0025528E" w:rsidRDefault="0025528E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17624B">
        <w:rPr>
          <w:rFonts w:ascii="Arial" w:hAnsi="Arial" w:cs="Arial"/>
          <w:sz w:val="18"/>
          <w:szCs w:val="18"/>
        </w:rPr>
        <w:t xml:space="preserve">Przedmiotowa inwestycja </w:t>
      </w:r>
      <w:r>
        <w:rPr>
          <w:rFonts w:ascii="Arial" w:hAnsi="Arial" w:cs="Arial"/>
          <w:sz w:val="18"/>
          <w:szCs w:val="18"/>
        </w:rPr>
        <w:t xml:space="preserve">polegać </w:t>
      </w:r>
      <w:r w:rsidRPr="0017624B">
        <w:rPr>
          <w:rFonts w:ascii="Arial" w:hAnsi="Arial" w:cs="Arial"/>
          <w:sz w:val="18"/>
          <w:szCs w:val="18"/>
        </w:rPr>
        <w:t>będzie na</w:t>
      </w:r>
      <w:r w:rsidR="00204421">
        <w:rPr>
          <w:rFonts w:ascii="Arial" w:hAnsi="Arial" w:cs="Arial"/>
          <w:sz w:val="18"/>
          <w:szCs w:val="18"/>
        </w:rPr>
        <w:t xml:space="preserve"> przebudowie </w:t>
      </w:r>
      <w:r w:rsidR="001A5517">
        <w:rPr>
          <w:rFonts w:ascii="Arial" w:hAnsi="Arial" w:cs="Arial"/>
          <w:sz w:val="18"/>
          <w:szCs w:val="18"/>
        </w:rPr>
        <w:t xml:space="preserve">istniejącej </w:t>
      </w:r>
      <w:r w:rsidR="00204421">
        <w:rPr>
          <w:rFonts w:ascii="Arial" w:hAnsi="Arial" w:cs="Arial"/>
          <w:sz w:val="18"/>
          <w:szCs w:val="18"/>
        </w:rPr>
        <w:t>magistrali wodociągowej z przyłączami</w:t>
      </w:r>
      <w:r w:rsidR="008E019E">
        <w:rPr>
          <w:rFonts w:ascii="Arial" w:hAnsi="Arial" w:cs="Arial"/>
          <w:sz w:val="18"/>
          <w:szCs w:val="18"/>
        </w:rPr>
        <w:t xml:space="preserve"> metodą wykopu</w:t>
      </w:r>
      <w:r w:rsidR="00204421">
        <w:rPr>
          <w:rFonts w:ascii="Arial" w:hAnsi="Arial" w:cs="Arial"/>
          <w:sz w:val="18"/>
          <w:szCs w:val="18"/>
        </w:rPr>
        <w:t>, znajdującej się</w:t>
      </w:r>
      <w:r w:rsidR="001A5517">
        <w:rPr>
          <w:rFonts w:ascii="Arial" w:hAnsi="Arial" w:cs="Arial"/>
          <w:sz w:val="18"/>
          <w:szCs w:val="18"/>
        </w:rPr>
        <w:t xml:space="preserve"> na terenie działki nr 102 obszar 4076 w Szczecinie. </w:t>
      </w:r>
    </w:p>
    <w:p w:rsidR="00754845" w:rsidRPr="007E5F0C" w:rsidRDefault="00754845" w:rsidP="0041365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E5F0C">
        <w:rPr>
          <w:rFonts w:ascii="Arial" w:hAnsi="Arial" w:cs="Arial"/>
          <w:sz w:val="18"/>
          <w:szCs w:val="18"/>
        </w:rPr>
        <w:t>Planowane przedsięwzięcie, zgodnie z rozporządzeniem Rady Ministrów z dnia 10 września 2019 r. w sprawie przedsięwzięć mogących znacząco oddziaływać na środowisko (Dz. U. z 2019 r., poz. 1839 z późn. zm.), należy do przedsięwzięć mogących potencjalnie znacząco oddziaływać na środowisko i zakwalifikowane zostało na podstawie:</w:t>
      </w:r>
    </w:p>
    <w:p w:rsidR="00754845" w:rsidRDefault="00754845" w:rsidP="00754845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7E5F0C">
        <w:rPr>
          <w:rFonts w:ascii="Arial" w:hAnsi="Arial" w:cs="Arial"/>
          <w:sz w:val="18"/>
          <w:szCs w:val="18"/>
        </w:rPr>
        <w:t>- § 3 ust. 1 pkt 7</w:t>
      </w:r>
      <w:r w:rsidR="00BB085C">
        <w:rPr>
          <w:rFonts w:ascii="Arial" w:hAnsi="Arial" w:cs="Arial"/>
          <w:sz w:val="18"/>
          <w:szCs w:val="18"/>
        </w:rPr>
        <w:t>1</w:t>
      </w:r>
      <w:r w:rsidRPr="007E5F0C"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 xml:space="preserve"> </w:t>
      </w:r>
      <w:r w:rsidR="00BB085C" w:rsidRPr="00BB085C">
        <w:rPr>
          <w:rFonts w:ascii="Arial" w:hAnsi="Arial" w:cs="Arial"/>
          <w:sz w:val="18"/>
          <w:szCs w:val="18"/>
        </w:rPr>
        <w:t>rurociągi wodociągowe magistralne do przesyłania wody oraz przewody wodociągowe magistralne doprowadzające wodę od stacji uzdatniania do przewodów wodociągowych rozdzielczych, z</w:t>
      </w:r>
      <w:r w:rsidR="00BB085C">
        <w:rPr>
          <w:rFonts w:ascii="Arial" w:hAnsi="Arial" w:cs="Arial"/>
          <w:sz w:val="18"/>
          <w:szCs w:val="18"/>
        </w:rPr>
        <w:t> </w:t>
      </w:r>
      <w:r w:rsidR="00BB085C" w:rsidRPr="00BB085C">
        <w:rPr>
          <w:rFonts w:ascii="Arial" w:hAnsi="Arial" w:cs="Arial"/>
          <w:sz w:val="18"/>
          <w:szCs w:val="18"/>
        </w:rPr>
        <w:t>wyłączeniem ich przebudowy metodą bezwykopową</w:t>
      </w:r>
      <w:r>
        <w:rPr>
          <w:rFonts w:ascii="Arial" w:hAnsi="Arial" w:cs="Arial"/>
          <w:sz w:val="18"/>
          <w:szCs w:val="18"/>
        </w:rPr>
        <w:t>.</w:t>
      </w:r>
    </w:p>
    <w:p w:rsidR="00754845" w:rsidRPr="009A050B" w:rsidRDefault="00754845" w:rsidP="00754845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A050B">
        <w:rPr>
          <w:rFonts w:ascii="Arial" w:hAnsi="Arial" w:cs="Arial"/>
          <w:sz w:val="18"/>
          <w:szCs w:val="18"/>
        </w:rPr>
        <w:t xml:space="preserve">Będąc w posiadaniu wniosku kompletnego pod względem formalnym, organ, na podstawie przedłożonej dokumentacji, określił krąg postępowania. Na podstawie mapy z zasięgiem oddziaływania inwestycji i mapy ewidencyjnej przedsięwzięcia, ustalono, że liczba stron postępowania administracyjnego wynosi </w:t>
      </w:r>
      <w:r w:rsidR="00DF3A18">
        <w:rPr>
          <w:rFonts w:ascii="Arial" w:hAnsi="Arial" w:cs="Arial"/>
          <w:sz w:val="18"/>
          <w:szCs w:val="18"/>
        </w:rPr>
        <w:t xml:space="preserve">więcej niż </w:t>
      </w:r>
      <w:r w:rsidRPr="009A050B">
        <w:rPr>
          <w:rFonts w:ascii="Arial" w:hAnsi="Arial" w:cs="Arial"/>
          <w:sz w:val="18"/>
          <w:szCs w:val="18"/>
        </w:rPr>
        <w:t>10, w związku z </w:t>
      </w:r>
      <w:r w:rsidR="00E81754">
        <w:rPr>
          <w:rFonts w:ascii="Arial" w:hAnsi="Arial" w:cs="Arial"/>
          <w:sz w:val="18"/>
          <w:szCs w:val="18"/>
        </w:rPr>
        <w:t xml:space="preserve">czym, </w:t>
      </w:r>
      <w:r w:rsidR="006D39A2">
        <w:rPr>
          <w:rFonts w:ascii="Arial" w:hAnsi="Arial" w:cs="Arial"/>
          <w:sz w:val="18"/>
          <w:szCs w:val="18"/>
        </w:rPr>
        <w:t xml:space="preserve">zgodnie z </w:t>
      </w:r>
      <w:r w:rsidR="00E81754">
        <w:rPr>
          <w:rFonts w:ascii="Arial" w:hAnsi="Arial" w:cs="Arial"/>
          <w:sz w:val="18"/>
          <w:szCs w:val="18"/>
        </w:rPr>
        <w:t>art. 74 ust. 3 ustawy ooś, zastosowan</w:t>
      </w:r>
      <w:r w:rsidR="009957D2">
        <w:rPr>
          <w:rFonts w:ascii="Arial" w:hAnsi="Arial" w:cs="Arial"/>
          <w:sz w:val="18"/>
          <w:szCs w:val="18"/>
        </w:rPr>
        <w:t>y został</w:t>
      </w:r>
      <w:r w:rsidR="00E81754">
        <w:rPr>
          <w:rFonts w:ascii="Arial" w:hAnsi="Arial" w:cs="Arial"/>
          <w:sz w:val="18"/>
          <w:szCs w:val="18"/>
        </w:rPr>
        <w:t xml:space="preserve"> art. 49 ustawy kpa i </w:t>
      </w:r>
      <w:r>
        <w:rPr>
          <w:rFonts w:ascii="Arial" w:hAnsi="Arial" w:cs="Arial"/>
          <w:sz w:val="18"/>
          <w:szCs w:val="18"/>
        </w:rPr>
        <w:t xml:space="preserve"> na podstawie </w:t>
      </w:r>
      <w:r w:rsidR="006C525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art. 61 ustawy </w:t>
      </w:r>
      <w:r w:rsidR="009957D2">
        <w:rPr>
          <w:rFonts w:ascii="Arial" w:hAnsi="Arial" w:cs="Arial"/>
          <w:sz w:val="18"/>
          <w:szCs w:val="18"/>
        </w:rPr>
        <w:t>kpa</w:t>
      </w:r>
      <w:r w:rsidRPr="009A050B">
        <w:rPr>
          <w:rFonts w:ascii="Arial" w:hAnsi="Arial" w:cs="Arial"/>
          <w:sz w:val="18"/>
          <w:szCs w:val="18"/>
        </w:rPr>
        <w:t xml:space="preserve">, </w:t>
      </w:r>
      <w:r w:rsidR="00DF3A18">
        <w:rPr>
          <w:rFonts w:ascii="Arial" w:hAnsi="Arial" w:cs="Arial"/>
          <w:sz w:val="18"/>
          <w:szCs w:val="18"/>
        </w:rPr>
        <w:t>obwieszczeniem</w:t>
      </w:r>
      <w:r w:rsidRPr="009A050B">
        <w:rPr>
          <w:rFonts w:ascii="Arial" w:hAnsi="Arial" w:cs="Arial"/>
          <w:sz w:val="18"/>
          <w:szCs w:val="18"/>
        </w:rPr>
        <w:t xml:space="preserve"> z dnia </w:t>
      </w:r>
      <w:r w:rsidR="00D45432">
        <w:rPr>
          <w:rFonts w:ascii="Arial" w:hAnsi="Arial" w:cs="Arial"/>
          <w:sz w:val="18"/>
          <w:szCs w:val="18"/>
        </w:rPr>
        <w:t>15.12</w:t>
      </w:r>
      <w:r>
        <w:rPr>
          <w:rFonts w:ascii="Arial" w:hAnsi="Arial" w:cs="Arial"/>
          <w:sz w:val="18"/>
          <w:szCs w:val="18"/>
        </w:rPr>
        <w:t>.2</w:t>
      </w:r>
      <w:r w:rsidR="00383ED5">
        <w:rPr>
          <w:rFonts w:ascii="Arial" w:hAnsi="Arial" w:cs="Arial"/>
          <w:sz w:val="18"/>
          <w:szCs w:val="18"/>
        </w:rPr>
        <w:t>023 r., znak: WOŚr-VII.6220.1.44</w:t>
      </w:r>
      <w:r>
        <w:rPr>
          <w:rFonts w:ascii="Arial" w:hAnsi="Arial" w:cs="Arial"/>
          <w:sz w:val="18"/>
          <w:szCs w:val="18"/>
        </w:rPr>
        <w:t>.2023.MM.</w:t>
      </w:r>
      <w:r w:rsidR="00F2332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</w:t>
      </w:r>
      <w:r w:rsidRPr="009A050B">
        <w:rPr>
          <w:rFonts w:ascii="Arial" w:hAnsi="Arial" w:cs="Arial"/>
          <w:sz w:val="18"/>
          <w:szCs w:val="18"/>
        </w:rPr>
        <w:t>strony postępowania zostały poinformowane o wszczęciu postępowania administracyjnego.</w:t>
      </w:r>
    </w:p>
    <w:p w:rsidR="00974A9A" w:rsidRDefault="00FE4445" w:rsidP="00272F75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Organ, na podstawie art. 59a ust. 1 ustawy ooś, przystąpił do analizy</w:t>
      </w:r>
      <w:r w:rsidR="00F57257">
        <w:rPr>
          <w:rFonts w:ascii="Arial" w:hAnsi="Arial" w:cs="Arial"/>
          <w:sz w:val="18"/>
          <w:szCs w:val="18"/>
        </w:rPr>
        <w:t xml:space="preserve"> zgodności lokalizacji przedmiotowego przedsięwzięcia z miejscowym planem zagospodarowania </w:t>
      </w:r>
      <w:r w:rsidR="00857E5E">
        <w:rPr>
          <w:rFonts w:ascii="Arial" w:hAnsi="Arial" w:cs="Arial"/>
          <w:sz w:val="18"/>
          <w:szCs w:val="18"/>
        </w:rPr>
        <w:t>przestrzennego i</w:t>
      </w:r>
      <w:r>
        <w:rPr>
          <w:rFonts w:ascii="Arial" w:hAnsi="Arial" w:cs="Arial"/>
          <w:sz w:val="18"/>
          <w:szCs w:val="18"/>
        </w:rPr>
        <w:t xml:space="preserve"> </w:t>
      </w:r>
      <w:r w:rsidR="00754845" w:rsidRPr="002439EE">
        <w:rPr>
          <w:rFonts w:ascii="Arial" w:hAnsi="Arial" w:cs="Arial"/>
          <w:sz w:val="18"/>
          <w:szCs w:val="18"/>
        </w:rPr>
        <w:t>ustalił, iż dla terenu przedmiotowego przedsięwzięcia obowiązują ustalenia miejscowego planu zagospodarowania przestrzennego</w:t>
      </w:r>
      <w:r w:rsidR="00624C05">
        <w:rPr>
          <w:rFonts w:ascii="Arial" w:hAnsi="Arial" w:cs="Arial"/>
          <w:sz w:val="18"/>
          <w:szCs w:val="18"/>
        </w:rPr>
        <w:t xml:space="preserve"> </w:t>
      </w:r>
      <w:r w:rsidR="003C25D8">
        <w:rPr>
          <w:rFonts w:ascii="Arial" w:hAnsi="Arial" w:cs="Arial"/>
          <w:sz w:val="18"/>
          <w:szCs w:val="18"/>
        </w:rPr>
        <w:t>„Zdroje-Walecznych” w Szczecinie uchwalonym Uchwałą Nr XLIV/1112/10 Rady Miasta Szczecin z dnia 1 marca 2010 r. w sprawie miejscowego planu zagospodarowania przestrzennego „Zdroje-Walecznych”</w:t>
      </w:r>
      <w:r w:rsidR="00CC4D1E">
        <w:rPr>
          <w:rFonts w:ascii="Arial" w:hAnsi="Arial" w:cs="Arial"/>
          <w:sz w:val="18"/>
          <w:szCs w:val="18"/>
        </w:rPr>
        <w:t xml:space="preserve"> w Szczecinie (</w:t>
      </w:r>
      <w:r w:rsidR="003C25D8">
        <w:rPr>
          <w:rFonts w:ascii="Arial" w:hAnsi="Arial" w:cs="Arial"/>
          <w:sz w:val="18"/>
          <w:szCs w:val="18"/>
        </w:rPr>
        <w:t xml:space="preserve">Dz. Urz. Woj. </w:t>
      </w:r>
      <w:r w:rsidR="00CC4D1E">
        <w:rPr>
          <w:rFonts w:ascii="Arial" w:hAnsi="Arial" w:cs="Arial"/>
          <w:sz w:val="18"/>
          <w:szCs w:val="18"/>
        </w:rPr>
        <w:t>Zach</w:t>
      </w:r>
      <w:r w:rsidR="00823331">
        <w:rPr>
          <w:rFonts w:ascii="Arial" w:hAnsi="Arial" w:cs="Arial"/>
          <w:sz w:val="18"/>
          <w:szCs w:val="18"/>
        </w:rPr>
        <w:t>odniopomorskiego</w:t>
      </w:r>
      <w:r w:rsidR="00CC4D1E">
        <w:rPr>
          <w:rFonts w:ascii="Arial" w:hAnsi="Arial" w:cs="Arial"/>
          <w:sz w:val="18"/>
          <w:szCs w:val="18"/>
        </w:rPr>
        <w:t xml:space="preserve"> Nr 31 z 2010 r., poz. 639)</w:t>
      </w:r>
      <w:r w:rsidR="003C25D8">
        <w:rPr>
          <w:rFonts w:ascii="Arial" w:hAnsi="Arial" w:cs="Arial"/>
          <w:sz w:val="18"/>
          <w:szCs w:val="18"/>
        </w:rPr>
        <w:t>.</w:t>
      </w:r>
      <w:r w:rsidR="002471B4">
        <w:rPr>
          <w:rFonts w:ascii="Arial" w:hAnsi="Arial" w:cs="Arial"/>
          <w:sz w:val="18"/>
          <w:szCs w:val="18"/>
        </w:rPr>
        <w:t xml:space="preserve"> </w:t>
      </w:r>
      <w:r w:rsidR="002C2B01">
        <w:rPr>
          <w:rFonts w:ascii="Arial" w:hAnsi="Arial" w:cs="Arial"/>
          <w:sz w:val="18"/>
          <w:szCs w:val="18"/>
        </w:rPr>
        <w:t>Zgodnie z zapisami</w:t>
      </w:r>
      <w:r w:rsidR="00B37106">
        <w:rPr>
          <w:rFonts w:ascii="Arial" w:hAnsi="Arial" w:cs="Arial"/>
          <w:sz w:val="18"/>
          <w:szCs w:val="18"/>
        </w:rPr>
        <w:t> </w:t>
      </w:r>
      <w:r w:rsidR="002C2B01">
        <w:rPr>
          <w:rFonts w:ascii="Arial" w:hAnsi="Arial" w:cs="Arial"/>
          <w:sz w:val="18"/>
          <w:szCs w:val="18"/>
        </w:rPr>
        <w:t>wyżej wymienionego</w:t>
      </w:r>
      <w:r w:rsidR="00B37106">
        <w:rPr>
          <w:rFonts w:ascii="Arial" w:hAnsi="Arial" w:cs="Arial"/>
          <w:sz w:val="18"/>
          <w:szCs w:val="18"/>
        </w:rPr>
        <w:t> </w:t>
      </w:r>
      <w:r w:rsidR="002C2B01">
        <w:rPr>
          <w:rFonts w:ascii="Arial" w:hAnsi="Arial" w:cs="Arial"/>
          <w:sz w:val="18"/>
          <w:szCs w:val="18"/>
        </w:rPr>
        <w:t>miejscowego planu zagospodarowania przestrzennego</w:t>
      </w:r>
      <w:r w:rsidR="002471B4">
        <w:rPr>
          <w:rFonts w:ascii="Arial" w:hAnsi="Arial" w:cs="Arial"/>
          <w:sz w:val="18"/>
          <w:szCs w:val="18"/>
        </w:rPr>
        <w:t xml:space="preserve"> przedmiotowa działka znajduje się w granicach terenu elemen</w:t>
      </w:r>
      <w:r w:rsidR="00114674">
        <w:rPr>
          <w:rFonts w:ascii="Arial" w:hAnsi="Arial" w:cs="Arial"/>
          <w:sz w:val="18"/>
          <w:szCs w:val="18"/>
        </w:rPr>
        <w:t xml:space="preserve">tarnego </w:t>
      </w:r>
      <w:r w:rsidR="002C2B01">
        <w:rPr>
          <w:rFonts w:ascii="Arial" w:hAnsi="Arial" w:cs="Arial"/>
          <w:sz w:val="18"/>
          <w:szCs w:val="18"/>
        </w:rPr>
        <w:br/>
      </w:r>
      <w:r w:rsidR="00114674">
        <w:rPr>
          <w:rFonts w:ascii="Arial" w:hAnsi="Arial" w:cs="Arial"/>
          <w:sz w:val="18"/>
          <w:szCs w:val="18"/>
        </w:rPr>
        <w:t xml:space="preserve">o symbolu D.Z.4034.KD.Z, dla którego wskazane zostały następujące ustalenia funkcjonalne: </w:t>
      </w:r>
      <w:r w:rsidR="00265EC1">
        <w:rPr>
          <w:rFonts w:ascii="Arial" w:hAnsi="Arial" w:cs="Arial"/>
          <w:sz w:val="18"/>
          <w:szCs w:val="18"/>
        </w:rPr>
        <w:t>p</w:t>
      </w:r>
      <w:r w:rsidR="00114674">
        <w:rPr>
          <w:rFonts w:ascii="Arial" w:hAnsi="Arial" w:cs="Arial"/>
          <w:sz w:val="18"/>
          <w:szCs w:val="18"/>
        </w:rPr>
        <w:t xml:space="preserve">rzeznaczenie terenu: droga publiczna – ulica </w:t>
      </w:r>
      <w:r w:rsidR="003949E6">
        <w:rPr>
          <w:rFonts w:ascii="Arial" w:hAnsi="Arial" w:cs="Arial"/>
          <w:sz w:val="18"/>
          <w:szCs w:val="18"/>
        </w:rPr>
        <w:t xml:space="preserve">zbiorcza; </w:t>
      </w:r>
      <w:r w:rsidR="0068111F">
        <w:rPr>
          <w:rFonts w:ascii="Arial" w:hAnsi="Arial" w:cs="Arial"/>
          <w:sz w:val="18"/>
          <w:szCs w:val="18"/>
        </w:rPr>
        <w:t>i</w:t>
      </w:r>
      <w:r w:rsidR="00114674">
        <w:rPr>
          <w:rFonts w:ascii="Arial" w:hAnsi="Arial" w:cs="Arial"/>
          <w:sz w:val="18"/>
          <w:szCs w:val="18"/>
        </w:rPr>
        <w:t>stniejąca magistrala wodociągowa Ø600 mm – z dopuszczeniem przebudowy, rozbudowy, remontu oraz budowy nowej magistrali w</w:t>
      </w:r>
      <w:r w:rsidR="001B2ABD">
        <w:rPr>
          <w:rFonts w:ascii="Arial" w:hAnsi="Arial" w:cs="Arial"/>
          <w:sz w:val="18"/>
          <w:szCs w:val="18"/>
        </w:rPr>
        <w:t> </w:t>
      </w:r>
      <w:r w:rsidR="00114674">
        <w:rPr>
          <w:rFonts w:ascii="Arial" w:hAnsi="Arial" w:cs="Arial"/>
          <w:sz w:val="18"/>
          <w:szCs w:val="18"/>
        </w:rPr>
        <w:t>terenie elementarnym.</w:t>
      </w:r>
      <w:r w:rsidR="002C2B01">
        <w:rPr>
          <w:rFonts w:ascii="Arial" w:hAnsi="Arial" w:cs="Arial"/>
          <w:sz w:val="18"/>
          <w:szCs w:val="18"/>
        </w:rPr>
        <w:t xml:space="preserve"> </w:t>
      </w:r>
      <w:r w:rsidR="00566364">
        <w:rPr>
          <w:rFonts w:ascii="Arial" w:hAnsi="Arial" w:cs="Arial"/>
          <w:sz w:val="18"/>
          <w:szCs w:val="18"/>
        </w:rPr>
        <w:t>Organ ustalił, iż przedmiotowe przedsięwzięcie jest zgodne z zapisami ww. miejscowego planu miejscowego zagospodarowania przestrzennego.</w:t>
      </w:r>
    </w:p>
    <w:p w:rsidR="00754845" w:rsidRDefault="00272F75" w:rsidP="00754845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 związku z obowiązkiem zasięgnięcia opinii tutejszy organ</w:t>
      </w:r>
      <w:r w:rsidR="004C7F2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na podstawie art. 64 ust. 1 ustawy</w:t>
      </w:r>
      <w:r w:rsidR="007A7494">
        <w:rPr>
          <w:rFonts w:ascii="Arial" w:hAnsi="Arial" w:cs="Arial"/>
          <w:sz w:val="18"/>
          <w:szCs w:val="18"/>
        </w:rPr>
        <w:t xml:space="preserve"> ooś, wystąpił pismami z dnia 08</w:t>
      </w:r>
      <w:r>
        <w:rPr>
          <w:rFonts w:ascii="Arial" w:hAnsi="Arial" w:cs="Arial"/>
          <w:sz w:val="18"/>
          <w:szCs w:val="18"/>
        </w:rPr>
        <w:t>.0</w:t>
      </w:r>
      <w:r w:rsidR="007A749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.202</w:t>
      </w:r>
      <w:r w:rsidR="007A7494">
        <w:rPr>
          <w:rFonts w:ascii="Arial" w:hAnsi="Arial" w:cs="Arial"/>
          <w:sz w:val="18"/>
          <w:szCs w:val="18"/>
        </w:rPr>
        <w:t>4</w:t>
      </w:r>
      <w:r w:rsidR="00383613">
        <w:rPr>
          <w:rFonts w:ascii="Arial" w:hAnsi="Arial" w:cs="Arial"/>
          <w:sz w:val="18"/>
          <w:szCs w:val="18"/>
        </w:rPr>
        <w:t xml:space="preserve"> r. do Regionalnego D</w:t>
      </w:r>
      <w:r>
        <w:rPr>
          <w:rFonts w:ascii="Arial" w:hAnsi="Arial" w:cs="Arial"/>
          <w:sz w:val="18"/>
          <w:szCs w:val="18"/>
        </w:rPr>
        <w:t>yrektora Ochrony Środowiska w Szczecinie, Państwowego Powiatowego Inspektora Sanitarnego w Szczecinie oraz Dyrektora Zarządu Zlewni w S</w:t>
      </w:r>
      <w:r w:rsidR="003E38C1">
        <w:rPr>
          <w:rFonts w:ascii="Arial" w:hAnsi="Arial" w:cs="Arial"/>
          <w:sz w:val="18"/>
          <w:szCs w:val="18"/>
        </w:rPr>
        <w:t>zczecin</w:t>
      </w:r>
      <w:r w:rsidR="005D6627">
        <w:rPr>
          <w:rFonts w:ascii="Arial" w:hAnsi="Arial" w:cs="Arial"/>
          <w:sz w:val="18"/>
          <w:szCs w:val="18"/>
        </w:rPr>
        <w:t>i</w:t>
      </w:r>
      <w:r w:rsidR="003E38C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PGW Wody Polskie o opinię w sprawie potrzeby sporządzenia raportu oraz przeprowadzenia oceny oddziaływania planowanego przedsięwzięcia na środowisko.</w:t>
      </w:r>
    </w:p>
    <w:p w:rsidR="00B14A1D" w:rsidRDefault="00B14A1D" w:rsidP="00754845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Państwowy Powiatowy Inspektor Sanitarny w Szczecinie, w opinii sanitarnej z </w:t>
      </w:r>
      <w:r w:rsidRPr="00DF4D3D">
        <w:rPr>
          <w:rFonts w:ascii="Arial" w:hAnsi="Arial" w:cs="Arial"/>
          <w:sz w:val="18"/>
          <w:szCs w:val="18"/>
        </w:rPr>
        <w:t>dnia 22.01.2024 r., znak: NZ.9022.2.4.2024, nie stwierdził potrz</w:t>
      </w:r>
      <w:r>
        <w:rPr>
          <w:rFonts w:ascii="Arial" w:hAnsi="Arial" w:cs="Arial"/>
          <w:sz w:val="18"/>
          <w:szCs w:val="18"/>
        </w:rPr>
        <w:t xml:space="preserve">eby przeprowadzenia oceny oddziaływania przedsięwzięcia na środowisko. </w:t>
      </w:r>
      <w:r w:rsidRPr="00F20333">
        <w:rPr>
          <w:rFonts w:ascii="Arial" w:hAnsi="Arial" w:cs="Arial"/>
          <w:sz w:val="18"/>
          <w:szCs w:val="18"/>
        </w:rPr>
        <w:t>W uzasadnieniu stanowiska stwierdził, iż na podstawie analizy dokumentacji przedłożonej w</w:t>
      </w:r>
      <w:r>
        <w:rPr>
          <w:rFonts w:ascii="Arial" w:hAnsi="Arial" w:cs="Arial"/>
          <w:sz w:val="18"/>
          <w:szCs w:val="18"/>
        </w:rPr>
        <w:t> </w:t>
      </w:r>
      <w:r w:rsidRPr="00F20333">
        <w:rPr>
          <w:rFonts w:ascii="Arial" w:hAnsi="Arial" w:cs="Arial"/>
          <w:sz w:val="18"/>
          <w:szCs w:val="18"/>
        </w:rPr>
        <w:t>przedmiotowej sprawie, przedsięwzięcie nie będzie negatywnie oddzi</w:t>
      </w:r>
      <w:r>
        <w:rPr>
          <w:rFonts w:ascii="Arial" w:hAnsi="Arial" w:cs="Arial"/>
          <w:sz w:val="18"/>
          <w:szCs w:val="18"/>
        </w:rPr>
        <w:t>aływać na zdrowie i życie ludzi,</w:t>
      </w:r>
      <w:r w:rsidRPr="00AB6902">
        <w:rPr>
          <w:rFonts w:ascii="Arial" w:hAnsi="Arial" w:cs="Arial"/>
          <w:sz w:val="18"/>
          <w:szCs w:val="18"/>
        </w:rPr>
        <w:t xml:space="preserve"> pod warunkiem zastosowania wszystkich zaplanowanych przez </w:t>
      </w:r>
      <w:r>
        <w:rPr>
          <w:rFonts w:ascii="Arial" w:hAnsi="Arial" w:cs="Arial"/>
          <w:sz w:val="18"/>
          <w:szCs w:val="18"/>
        </w:rPr>
        <w:t>podmiot planujący podjęcie realizacji przedsięwzięcia</w:t>
      </w:r>
      <w:r w:rsidRPr="00AB6902">
        <w:rPr>
          <w:rFonts w:ascii="Arial" w:hAnsi="Arial" w:cs="Arial"/>
          <w:sz w:val="18"/>
          <w:szCs w:val="18"/>
        </w:rPr>
        <w:t xml:space="preserve"> rozwiązań technicznych i organizacyjnych.</w:t>
      </w:r>
    </w:p>
    <w:p w:rsidR="00D314CA" w:rsidRDefault="00D52DF1" w:rsidP="00D314C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67C7B">
        <w:rPr>
          <w:rFonts w:ascii="Arial" w:hAnsi="Arial" w:cs="Arial"/>
          <w:sz w:val="18"/>
          <w:szCs w:val="18"/>
        </w:rPr>
        <w:t>Pismem z dnia 22</w:t>
      </w:r>
      <w:r w:rsidR="00167958" w:rsidRPr="00C67C7B">
        <w:rPr>
          <w:rFonts w:ascii="Arial" w:hAnsi="Arial" w:cs="Arial"/>
          <w:sz w:val="18"/>
          <w:szCs w:val="18"/>
        </w:rPr>
        <w:t>.01.2024</w:t>
      </w:r>
      <w:r w:rsidR="00831AF9" w:rsidRPr="00C67C7B">
        <w:rPr>
          <w:rFonts w:ascii="Arial" w:hAnsi="Arial" w:cs="Arial"/>
          <w:sz w:val="18"/>
          <w:szCs w:val="18"/>
        </w:rPr>
        <w:t xml:space="preserve"> r., znak: </w:t>
      </w:r>
      <w:r w:rsidRPr="00C67C7B">
        <w:rPr>
          <w:rFonts w:ascii="Arial" w:hAnsi="Arial" w:cs="Arial"/>
          <w:sz w:val="18"/>
          <w:szCs w:val="18"/>
        </w:rPr>
        <w:t>SS.ZZŚ.4901.6.2024.MTW</w:t>
      </w:r>
      <w:r w:rsidR="00831AF9" w:rsidRPr="00C67C7B">
        <w:rPr>
          <w:rFonts w:ascii="Arial" w:hAnsi="Arial" w:cs="Arial"/>
          <w:sz w:val="18"/>
          <w:szCs w:val="18"/>
        </w:rPr>
        <w:t xml:space="preserve">, Dyrektor Zarządu Zlewni w </w:t>
      </w:r>
      <w:r w:rsidRPr="00C67C7B">
        <w:rPr>
          <w:rFonts w:ascii="Arial" w:hAnsi="Arial" w:cs="Arial"/>
          <w:sz w:val="18"/>
          <w:szCs w:val="18"/>
        </w:rPr>
        <w:t>Szczecinie</w:t>
      </w:r>
      <w:r w:rsidR="00831AF9" w:rsidRPr="00C67C7B">
        <w:rPr>
          <w:rFonts w:ascii="Arial" w:hAnsi="Arial" w:cs="Arial"/>
          <w:sz w:val="18"/>
          <w:szCs w:val="18"/>
        </w:rPr>
        <w:t xml:space="preserve"> PGW Wody Polskie wezwał Wnioskodawcę do uzupełnienia przedłożonej karty informacyjnej przedsięwzięcia </w:t>
      </w:r>
      <w:r w:rsidR="00B1007F">
        <w:rPr>
          <w:rFonts w:ascii="Arial" w:hAnsi="Arial" w:cs="Arial"/>
          <w:sz w:val="18"/>
          <w:szCs w:val="18"/>
        </w:rPr>
        <w:br/>
        <w:t>m.</w:t>
      </w:r>
      <w:r w:rsidR="00847BB0">
        <w:rPr>
          <w:rFonts w:ascii="Arial" w:hAnsi="Arial" w:cs="Arial"/>
          <w:sz w:val="18"/>
          <w:szCs w:val="18"/>
        </w:rPr>
        <w:t xml:space="preserve">in. </w:t>
      </w:r>
      <w:r w:rsidR="007E1969">
        <w:rPr>
          <w:rFonts w:ascii="Arial" w:hAnsi="Arial" w:cs="Arial"/>
          <w:sz w:val="18"/>
          <w:szCs w:val="18"/>
        </w:rPr>
        <w:t>w zakresie</w:t>
      </w:r>
      <w:r w:rsidR="00102B8A">
        <w:rPr>
          <w:rFonts w:ascii="Arial" w:hAnsi="Arial" w:cs="Arial"/>
          <w:sz w:val="18"/>
          <w:szCs w:val="18"/>
        </w:rPr>
        <w:t xml:space="preserve"> o</w:t>
      </w:r>
      <w:r w:rsidR="0017151B" w:rsidRPr="00C0152B">
        <w:rPr>
          <w:rFonts w:ascii="Arial" w:hAnsi="Arial" w:cs="Arial"/>
          <w:sz w:val="18"/>
          <w:szCs w:val="18"/>
        </w:rPr>
        <w:t xml:space="preserve">dniesienia się do zapisów obowiązującego Planu gospodarowania wodami na obszarze dorzecza Odry (Dz. U. z 2023 r. poz. 35) (PGW), poprzez wskazanie prawidłowej lokalizacji przedsięwzięcia </w:t>
      </w:r>
      <w:r w:rsidR="007F411D">
        <w:rPr>
          <w:rFonts w:ascii="Arial" w:hAnsi="Arial" w:cs="Arial"/>
          <w:sz w:val="18"/>
          <w:szCs w:val="18"/>
        </w:rPr>
        <w:br/>
      </w:r>
      <w:r w:rsidR="0017151B" w:rsidRPr="00C0152B">
        <w:rPr>
          <w:rFonts w:ascii="Arial" w:hAnsi="Arial" w:cs="Arial"/>
          <w:sz w:val="18"/>
          <w:szCs w:val="18"/>
        </w:rPr>
        <w:t>w określonej jednolitej części wód (JCW) powierzchniowych (lub zlewni powierzchniowych) oraz jednolitej części wód podziemn</w:t>
      </w:r>
      <w:r w:rsidR="007A4F75">
        <w:rPr>
          <w:rFonts w:ascii="Arial" w:hAnsi="Arial" w:cs="Arial"/>
          <w:sz w:val="18"/>
          <w:szCs w:val="18"/>
        </w:rPr>
        <w:t xml:space="preserve">ych </w:t>
      </w:r>
      <w:r w:rsidR="007A4F75" w:rsidRPr="00ED7F69">
        <w:rPr>
          <w:rFonts w:ascii="Arial" w:hAnsi="Arial" w:cs="Arial"/>
          <w:sz w:val="18"/>
          <w:szCs w:val="18"/>
        </w:rPr>
        <w:t>(JCWPd)</w:t>
      </w:r>
      <w:r w:rsidR="00102B8A">
        <w:rPr>
          <w:rFonts w:ascii="Arial" w:hAnsi="Arial" w:cs="Arial"/>
          <w:sz w:val="18"/>
          <w:szCs w:val="18"/>
        </w:rPr>
        <w:t xml:space="preserve">, czy </w:t>
      </w:r>
      <w:r w:rsidR="00102B8A" w:rsidRPr="00102B8A">
        <w:rPr>
          <w:rFonts w:ascii="Arial" w:hAnsi="Arial" w:cs="Arial"/>
          <w:sz w:val="18"/>
          <w:szCs w:val="18"/>
        </w:rPr>
        <w:t>określenia d</w:t>
      </w:r>
      <w:r w:rsidR="00102B8A">
        <w:rPr>
          <w:rFonts w:ascii="Arial" w:hAnsi="Arial" w:cs="Arial"/>
          <w:sz w:val="18"/>
          <w:szCs w:val="18"/>
        </w:rPr>
        <w:t>la ustalonej</w:t>
      </w:r>
      <w:r w:rsidR="007A4F75" w:rsidRPr="00ED7F69">
        <w:rPr>
          <w:rFonts w:ascii="Arial" w:hAnsi="Arial" w:cs="Arial"/>
          <w:sz w:val="18"/>
          <w:szCs w:val="18"/>
        </w:rPr>
        <w:t xml:space="preserve"> jednolitej części wód powierzchniowych (JCWP), w obrębie której</w:t>
      </w:r>
      <w:r w:rsidR="00ED7F69" w:rsidRPr="00ED7F69">
        <w:rPr>
          <w:rFonts w:ascii="Arial" w:hAnsi="Arial" w:cs="Arial"/>
          <w:sz w:val="18"/>
          <w:szCs w:val="18"/>
        </w:rPr>
        <w:t xml:space="preserve"> położony jest teren przedsięwzięcia, status</w:t>
      </w:r>
      <w:r w:rsidR="00102B8A">
        <w:rPr>
          <w:rFonts w:ascii="Arial" w:hAnsi="Arial" w:cs="Arial"/>
          <w:sz w:val="18"/>
          <w:szCs w:val="18"/>
        </w:rPr>
        <w:t>u</w:t>
      </w:r>
      <w:r w:rsidR="00ED7F69" w:rsidRPr="00ED7F69">
        <w:rPr>
          <w:rFonts w:ascii="Arial" w:hAnsi="Arial" w:cs="Arial"/>
          <w:sz w:val="18"/>
          <w:szCs w:val="18"/>
        </w:rPr>
        <w:t>, stan</w:t>
      </w:r>
      <w:r w:rsidR="00102B8A">
        <w:rPr>
          <w:rFonts w:ascii="Arial" w:hAnsi="Arial" w:cs="Arial"/>
          <w:sz w:val="18"/>
          <w:szCs w:val="18"/>
        </w:rPr>
        <w:t>u</w:t>
      </w:r>
      <w:r w:rsidR="00ED7F69" w:rsidRPr="00ED7F69">
        <w:rPr>
          <w:rFonts w:ascii="Arial" w:hAnsi="Arial" w:cs="Arial"/>
          <w:sz w:val="18"/>
          <w:szCs w:val="18"/>
        </w:rPr>
        <w:t xml:space="preserve"> lub potencjał</w:t>
      </w:r>
      <w:r w:rsidR="00102B8A">
        <w:rPr>
          <w:rFonts w:ascii="Arial" w:hAnsi="Arial" w:cs="Arial"/>
          <w:sz w:val="18"/>
          <w:szCs w:val="18"/>
        </w:rPr>
        <w:t>u</w:t>
      </w:r>
      <w:r w:rsidR="00ED7F69" w:rsidRPr="00ED7F69">
        <w:rPr>
          <w:rFonts w:ascii="Arial" w:hAnsi="Arial" w:cs="Arial"/>
          <w:sz w:val="18"/>
          <w:szCs w:val="18"/>
        </w:rPr>
        <w:t xml:space="preserve"> ekologiczn</w:t>
      </w:r>
      <w:r w:rsidR="00102B8A">
        <w:rPr>
          <w:rFonts w:ascii="Arial" w:hAnsi="Arial" w:cs="Arial"/>
          <w:sz w:val="18"/>
          <w:szCs w:val="18"/>
        </w:rPr>
        <w:t>ego</w:t>
      </w:r>
      <w:r w:rsidR="00ED7F69" w:rsidRPr="00ED7F69">
        <w:rPr>
          <w:rFonts w:ascii="Arial" w:hAnsi="Arial" w:cs="Arial"/>
          <w:sz w:val="18"/>
          <w:szCs w:val="18"/>
        </w:rPr>
        <w:t>, stan</w:t>
      </w:r>
      <w:r w:rsidR="00102B8A">
        <w:rPr>
          <w:rFonts w:ascii="Arial" w:hAnsi="Arial" w:cs="Arial"/>
          <w:sz w:val="18"/>
          <w:szCs w:val="18"/>
        </w:rPr>
        <w:t>u</w:t>
      </w:r>
      <w:r w:rsidR="00ED7F69" w:rsidRPr="00ED7F69">
        <w:rPr>
          <w:rFonts w:ascii="Arial" w:hAnsi="Arial" w:cs="Arial"/>
          <w:sz w:val="18"/>
          <w:szCs w:val="18"/>
        </w:rPr>
        <w:t xml:space="preserve"> chemiczn</w:t>
      </w:r>
      <w:r w:rsidR="00102B8A">
        <w:rPr>
          <w:rFonts w:ascii="Arial" w:hAnsi="Arial" w:cs="Arial"/>
          <w:sz w:val="18"/>
          <w:szCs w:val="18"/>
        </w:rPr>
        <w:t>ego</w:t>
      </w:r>
      <w:r w:rsidR="00ED7F69" w:rsidRPr="00ED7F69">
        <w:rPr>
          <w:rFonts w:ascii="Arial" w:hAnsi="Arial" w:cs="Arial"/>
          <w:sz w:val="18"/>
          <w:szCs w:val="18"/>
        </w:rPr>
        <w:t xml:space="preserve"> oraz stan</w:t>
      </w:r>
      <w:r w:rsidR="00102B8A">
        <w:rPr>
          <w:rFonts w:ascii="Arial" w:hAnsi="Arial" w:cs="Arial"/>
          <w:sz w:val="18"/>
          <w:szCs w:val="18"/>
        </w:rPr>
        <w:t>u</w:t>
      </w:r>
      <w:r w:rsidR="00ED7F69" w:rsidRPr="00ED7F69">
        <w:rPr>
          <w:rFonts w:ascii="Arial" w:hAnsi="Arial" w:cs="Arial"/>
          <w:sz w:val="18"/>
          <w:szCs w:val="18"/>
        </w:rPr>
        <w:t xml:space="preserve"> ogóln</w:t>
      </w:r>
      <w:r w:rsidR="00102B8A">
        <w:rPr>
          <w:rFonts w:ascii="Arial" w:hAnsi="Arial" w:cs="Arial"/>
          <w:sz w:val="18"/>
          <w:szCs w:val="18"/>
        </w:rPr>
        <w:t>ego</w:t>
      </w:r>
      <w:r w:rsidR="00ED7F69" w:rsidRPr="00ED7F69">
        <w:rPr>
          <w:rFonts w:ascii="Arial" w:hAnsi="Arial" w:cs="Arial"/>
          <w:sz w:val="18"/>
          <w:szCs w:val="18"/>
        </w:rPr>
        <w:t>, wskaza</w:t>
      </w:r>
      <w:r w:rsidR="00102B8A">
        <w:rPr>
          <w:rFonts w:ascii="Arial" w:hAnsi="Arial" w:cs="Arial"/>
          <w:sz w:val="18"/>
          <w:szCs w:val="18"/>
        </w:rPr>
        <w:t xml:space="preserve">nia </w:t>
      </w:r>
      <w:r w:rsidR="00ED7F69" w:rsidRPr="00ED7F69">
        <w:rPr>
          <w:rFonts w:ascii="Arial" w:hAnsi="Arial" w:cs="Arial"/>
          <w:sz w:val="18"/>
          <w:szCs w:val="18"/>
        </w:rPr>
        <w:t>wyznaczon</w:t>
      </w:r>
      <w:r w:rsidR="00102B8A">
        <w:rPr>
          <w:rFonts w:ascii="Arial" w:hAnsi="Arial" w:cs="Arial"/>
          <w:sz w:val="18"/>
          <w:szCs w:val="18"/>
        </w:rPr>
        <w:t>ych celów środowiskowych</w:t>
      </w:r>
      <w:r w:rsidR="00ED7F69" w:rsidRPr="00ED7F69">
        <w:rPr>
          <w:rFonts w:ascii="Arial" w:hAnsi="Arial" w:cs="Arial"/>
          <w:sz w:val="18"/>
          <w:szCs w:val="18"/>
        </w:rPr>
        <w:t xml:space="preserve"> oraz ocenę ryzyka nieosiągnięcia tych celów.</w:t>
      </w:r>
      <w:r w:rsidR="005E6AFA">
        <w:rPr>
          <w:rFonts w:ascii="Arial" w:hAnsi="Arial" w:cs="Arial"/>
          <w:color w:val="FF0000"/>
          <w:sz w:val="18"/>
          <w:szCs w:val="18"/>
        </w:rPr>
        <w:t xml:space="preserve"> </w:t>
      </w:r>
      <w:r w:rsidR="00236A98">
        <w:rPr>
          <w:rFonts w:ascii="Arial" w:hAnsi="Arial" w:cs="Arial"/>
          <w:sz w:val="18"/>
          <w:szCs w:val="18"/>
        </w:rPr>
        <w:t>W uzasadnieniu o</w:t>
      </w:r>
      <w:r w:rsidR="00831AF9" w:rsidRPr="005E6AFA">
        <w:rPr>
          <w:rFonts w:ascii="Arial" w:hAnsi="Arial" w:cs="Arial"/>
          <w:sz w:val="18"/>
          <w:szCs w:val="18"/>
        </w:rPr>
        <w:t>rgan</w:t>
      </w:r>
      <w:r w:rsidR="000C74A8">
        <w:rPr>
          <w:rFonts w:ascii="Arial" w:hAnsi="Arial" w:cs="Arial"/>
          <w:sz w:val="18"/>
          <w:szCs w:val="18"/>
        </w:rPr>
        <w:t xml:space="preserve"> opiniujący</w:t>
      </w:r>
      <w:r w:rsidR="00831AF9" w:rsidRPr="005E6AFA">
        <w:rPr>
          <w:rFonts w:ascii="Arial" w:hAnsi="Arial" w:cs="Arial"/>
          <w:sz w:val="18"/>
          <w:szCs w:val="18"/>
        </w:rPr>
        <w:t xml:space="preserve"> wskazał, iż na obecnym etapie nie ma wystarczających podstaw do wydania opinii w</w:t>
      </w:r>
      <w:r w:rsidR="006775E2">
        <w:rPr>
          <w:rFonts w:ascii="Arial" w:hAnsi="Arial" w:cs="Arial"/>
          <w:sz w:val="18"/>
          <w:szCs w:val="18"/>
        </w:rPr>
        <w:t> </w:t>
      </w:r>
      <w:r w:rsidR="00831AF9" w:rsidRPr="005E6AFA">
        <w:rPr>
          <w:rFonts w:ascii="Arial" w:hAnsi="Arial" w:cs="Arial"/>
          <w:sz w:val="18"/>
          <w:szCs w:val="18"/>
        </w:rPr>
        <w:t xml:space="preserve">sprawie potrzeby sporządzenia raportu oraz przeprowadzenia oceny oddziaływania planowanego przedsięwzięcia na środowisko, gdyż niezbędne jest przeanalizowanie </w:t>
      </w:r>
      <w:r w:rsidR="000C74A8">
        <w:rPr>
          <w:rFonts w:ascii="Arial" w:hAnsi="Arial" w:cs="Arial"/>
          <w:sz w:val="18"/>
          <w:szCs w:val="18"/>
        </w:rPr>
        <w:br/>
      </w:r>
      <w:r w:rsidR="00831AF9" w:rsidRPr="005E6AFA">
        <w:rPr>
          <w:rFonts w:ascii="Arial" w:hAnsi="Arial" w:cs="Arial"/>
          <w:sz w:val="18"/>
          <w:szCs w:val="18"/>
        </w:rPr>
        <w:t>i omówienie ww. zagadnień.</w:t>
      </w:r>
      <w:r w:rsidR="006E2EDE">
        <w:rPr>
          <w:rFonts w:ascii="Arial" w:hAnsi="Arial" w:cs="Arial"/>
          <w:sz w:val="18"/>
          <w:szCs w:val="18"/>
        </w:rPr>
        <w:t xml:space="preserve"> </w:t>
      </w:r>
    </w:p>
    <w:p w:rsidR="00831AF9" w:rsidRPr="0015331E" w:rsidRDefault="006E2EDE" w:rsidP="00754845">
      <w:pPr>
        <w:spacing w:after="12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powyższym tut. organ pismem z dnia 25.01.2024 r., znak: WOŚr-VII.6220.1.44.023.MM.13, wezwał Wnioskodawcę do złożenia uzupełnień z</w:t>
      </w:r>
      <w:r w:rsidR="000C74A8">
        <w:rPr>
          <w:rFonts w:ascii="Arial" w:hAnsi="Arial" w:cs="Arial"/>
          <w:sz w:val="18"/>
          <w:szCs w:val="18"/>
        </w:rPr>
        <w:t xml:space="preserve">godnych z zakresem ww. wezwania Dyrektora Zarządu Zlewni </w:t>
      </w:r>
      <w:r w:rsidR="00D314C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Szczecinie PGW Wody Polskie</w:t>
      </w:r>
      <w:r w:rsidR="0065288F">
        <w:rPr>
          <w:rFonts w:ascii="Arial" w:hAnsi="Arial" w:cs="Arial"/>
          <w:sz w:val="18"/>
          <w:szCs w:val="18"/>
        </w:rPr>
        <w:t>.</w:t>
      </w:r>
      <w:r w:rsidR="00BA2085" w:rsidRPr="00BA2085">
        <w:rPr>
          <w:rFonts w:ascii="Arial" w:hAnsi="Arial" w:cs="Arial"/>
          <w:sz w:val="18"/>
          <w:szCs w:val="18"/>
        </w:rPr>
        <w:t xml:space="preserve"> </w:t>
      </w:r>
      <w:r w:rsidR="00BA2085">
        <w:rPr>
          <w:rFonts w:ascii="Arial" w:hAnsi="Arial" w:cs="Arial"/>
          <w:sz w:val="18"/>
          <w:szCs w:val="18"/>
        </w:rPr>
        <w:t xml:space="preserve">W odpowiedzi na wezwanie z dnia 25.01.2024 r., znak: WOŚr-VII.6220.1.44.2023, Wnioskodawca przedłożył wymagane uzupełnienia w </w:t>
      </w:r>
      <w:r w:rsidR="00BA2085" w:rsidRPr="0084084B">
        <w:rPr>
          <w:rFonts w:ascii="Arial" w:hAnsi="Arial" w:cs="Arial"/>
          <w:sz w:val="18"/>
          <w:szCs w:val="18"/>
        </w:rPr>
        <w:t>dniu 27.02.2024 r.,</w:t>
      </w:r>
      <w:r w:rsidR="00BA2085">
        <w:rPr>
          <w:rFonts w:ascii="Arial" w:hAnsi="Arial" w:cs="Arial"/>
          <w:sz w:val="18"/>
          <w:szCs w:val="18"/>
        </w:rPr>
        <w:t xml:space="preserve"> </w:t>
      </w:r>
      <w:r w:rsidR="000C74A8">
        <w:rPr>
          <w:rFonts w:ascii="Arial" w:hAnsi="Arial" w:cs="Arial"/>
          <w:sz w:val="18"/>
          <w:szCs w:val="18"/>
        </w:rPr>
        <w:br/>
      </w:r>
      <w:r w:rsidR="00BA2085">
        <w:rPr>
          <w:rFonts w:ascii="Arial" w:hAnsi="Arial" w:cs="Arial"/>
          <w:sz w:val="18"/>
          <w:szCs w:val="18"/>
        </w:rPr>
        <w:t>w związku z czym tut. organ pismami z dnia 29.02.2024 r. ponownie wystąpił do Regionalnego Dyrektora Ochrony Środowiska w Szczecinie, Państwowego Powiatowego Inspektora Sanitarnego w Szczecinie oraz Dyrektora Zarządu Zlewni w Szczecinie PGW Wody Polskie o opinię w sprawie potrzeby sporządzenia raportu oraz przeprowadzenia oceny oddziaływania planowanego przedsięwzięcia na środowisko lub podtrzymanie swojego stanowiska.</w:t>
      </w:r>
    </w:p>
    <w:p w:rsidR="007818C8" w:rsidRDefault="00D8121D" w:rsidP="00D8121D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B2D63">
        <w:rPr>
          <w:rFonts w:ascii="Arial" w:hAnsi="Arial" w:cs="Arial"/>
          <w:sz w:val="18"/>
          <w:szCs w:val="18"/>
        </w:rPr>
        <w:t xml:space="preserve">Regionalny Dyrektor Ochrony Środowiska w Szczecinie, w </w:t>
      </w:r>
      <w:r w:rsidR="003A3006">
        <w:rPr>
          <w:rFonts w:ascii="Arial" w:hAnsi="Arial" w:cs="Arial"/>
          <w:sz w:val="18"/>
          <w:szCs w:val="18"/>
        </w:rPr>
        <w:t>postanowieniu</w:t>
      </w:r>
      <w:r w:rsidRPr="004B2D63">
        <w:rPr>
          <w:rFonts w:ascii="Arial" w:hAnsi="Arial" w:cs="Arial"/>
          <w:sz w:val="18"/>
          <w:szCs w:val="18"/>
        </w:rPr>
        <w:t xml:space="preserve"> z </w:t>
      </w:r>
      <w:r w:rsidR="003A3FCA" w:rsidRPr="00BC0493">
        <w:rPr>
          <w:rFonts w:ascii="Arial" w:hAnsi="Arial" w:cs="Arial"/>
          <w:sz w:val="18"/>
          <w:szCs w:val="18"/>
        </w:rPr>
        <w:t>dnia 25.01.2024</w:t>
      </w:r>
      <w:r w:rsidRPr="00BC0493">
        <w:rPr>
          <w:rFonts w:ascii="Arial" w:hAnsi="Arial" w:cs="Arial"/>
          <w:sz w:val="18"/>
          <w:szCs w:val="18"/>
        </w:rPr>
        <w:t xml:space="preserve"> r., znak: </w:t>
      </w:r>
      <w:r w:rsidR="003A3006" w:rsidRPr="00BC0493">
        <w:rPr>
          <w:rFonts w:ascii="Arial" w:hAnsi="Arial" w:cs="Arial"/>
          <w:sz w:val="18"/>
          <w:szCs w:val="18"/>
        </w:rPr>
        <w:t>WONS.4220.</w:t>
      </w:r>
      <w:r w:rsidR="003A3FCA" w:rsidRPr="00BC0493">
        <w:rPr>
          <w:rFonts w:ascii="Arial" w:hAnsi="Arial" w:cs="Arial"/>
          <w:sz w:val="18"/>
          <w:szCs w:val="18"/>
        </w:rPr>
        <w:t>5.2024</w:t>
      </w:r>
      <w:r w:rsidRPr="00BC0493">
        <w:rPr>
          <w:rFonts w:ascii="Arial" w:hAnsi="Arial" w:cs="Arial"/>
          <w:sz w:val="18"/>
          <w:szCs w:val="18"/>
        </w:rPr>
        <w:t>.</w:t>
      </w:r>
      <w:r w:rsidR="003A3006" w:rsidRPr="00BC0493">
        <w:rPr>
          <w:rFonts w:ascii="Arial" w:hAnsi="Arial" w:cs="Arial"/>
          <w:sz w:val="18"/>
          <w:szCs w:val="18"/>
        </w:rPr>
        <w:t>MG</w:t>
      </w:r>
      <w:r w:rsidRPr="00B01307">
        <w:rPr>
          <w:rFonts w:ascii="Arial" w:hAnsi="Arial" w:cs="Arial"/>
          <w:sz w:val="18"/>
          <w:szCs w:val="18"/>
        </w:rPr>
        <w:t xml:space="preserve">, wyraził opinię, </w:t>
      </w:r>
      <w:r>
        <w:rPr>
          <w:rFonts w:ascii="Arial" w:hAnsi="Arial" w:cs="Arial"/>
          <w:sz w:val="18"/>
          <w:szCs w:val="18"/>
        </w:rPr>
        <w:t>iż dla przedmiotowego przedsięwzięcia nie istnieje konieczność przeprowadzenia oceny oddziaływania na środowisko oraz sporządzenia raport</w:t>
      </w:r>
      <w:r w:rsidR="007E4E27">
        <w:rPr>
          <w:rFonts w:ascii="Arial" w:hAnsi="Arial" w:cs="Arial"/>
          <w:sz w:val="18"/>
          <w:szCs w:val="18"/>
        </w:rPr>
        <w:t>u o oddziaływaniu na środowisko, jednakże określił warunki korzystania ze środowiska w fazie realizacji, które zostały uwzględnione w niniejszej decyzji.</w:t>
      </w:r>
      <w:r>
        <w:rPr>
          <w:rFonts w:ascii="Arial" w:hAnsi="Arial" w:cs="Arial"/>
          <w:sz w:val="18"/>
          <w:szCs w:val="18"/>
        </w:rPr>
        <w:t xml:space="preserve"> Organ </w:t>
      </w:r>
      <w:r w:rsidR="00207F60">
        <w:rPr>
          <w:rFonts w:ascii="Arial" w:hAnsi="Arial" w:cs="Arial"/>
          <w:sz w:val="18"/>
          <w:szCs w:val="18"/>
        </w:rPr>
        <w:t xml:space="preserve">opiniujący </w:t>
      </w:r>
      <w:r>
        <w:rPr>
          <w:rFonts w:ascii="Arial" w:hAnsi="Arial" w:cs="Arial"/>
          <w:sz w:val="18"/>
          <w:szCs w:val="18"/>
        </w:rPr>
        <w:t xml:space="preserve">po przeanalizowaniu przedłożonej dokumentacji, w której </w:t>
      </w:r>
      <w:r w:rsidRPr="00BD356B">
        <w:rPr>
          <w:rFonts w:ascii="Arial" w:hAnsi="Arial" w:cs="Arial"/>
          <w:sz w:val="18"/>
          <w:szCs w:val="18"/>
        </w:rPr>
        <w:t>podmiot planując</w:t>
      </w:r>
      <w:r>
        <w:rPr>
          <w:rFonts w:ascii="Arial" w:hAnsi="Arial" w:cs="Arial"/>
          <w:sz w:val="18"/>
          <w:szCs w:val="18"/>
        </w:rPr>
        <w:t>y</w:t>
      </w:r>
      <w:r w:rsidRPr="00BD356B">
        <w:rPr>
          <w:rFonts w:ascii="Arial" w:hAnsi="Arial" w:cs="Arial"/>
          <w:sz w:val="18"/>
          <w:szCs w:val="18"/>
        </w:rPr>
        <w:t xml:space="preserve"> podjęcie realizacji przedsięwzięcia</w:t>
      </w:r>
      <w:r>
        <w:rPr>
          <w:rFonts w:ascii="Arial" w:hAnsi="Arial" w:cs="Arial"/>
          <w:sz w:val="18"/>
          <w:szCs w:val="18"/>
        </w:rPr>
        <w:t xml:space="preserve"> przedstawił parametry techniczne i technologiczne planowanego przedsięwzięcia oraz w oparciu o nią, oraz po dokonaniu wstępnej analizy potencjalnego oddziaływania planowanej inwestycji na środowisko, stwierdził, iż planowane przedsięwzięcie, z uwagi na </w:t>
      </w:r>
      <w:r w:rsidR="00A636CC">
        <w:rPr>
          <w:rFonts w:ascii="Arial" w:hAnsi="Arial" w:cs="Arial"/>
          <w:sz w:val="18"/>
          <w:szCs w:val="18"/>
        </w:rPr>
        <w:t>jego charakter, rodzaj, skalę, a także zastosowane technologie oraz lokalizację inwestycji w obszarze zurbanizowanym,</w:t>
      </w:r>
      <w:r>
        <w:rPr>
          <w:rFonts w:ascii="Arial" w:hAnsi="Arial" w:cs="Arial"/>
          <w:sz w:val="18"/>
          <w:szCs w:val="18"/>
        </w:rPr>
        <w:t xml:space="preserve"> nie wymaga przeprowadzenia oceny oddziaływania na środowisko. Natomiast określone warunki pozwolą zminimalizować ewentualne negatywne oddziaływanie na środowisko przyrodnicze </w:t>
      </w:r>
      <w:r w:rsidR="009E427C">
        <w:rPr>
          <w:rFonts w:ascii="Arial" w:hAnsi="Arial" w:cs="Arial"/>
          <w:sz w:val="18"/>
          <w:szCs w:val="18"/>
        </w:rPr>
        <w:t>w fazie realizacji przedsięwzięcia</w:t>
      </w:r>
      <w:r w:rsidRPr="0001364A">
        <w:rPr>
          <w:rFonts w:ascii="Arial" w:hAnsi="Arial" w:cs="Arial"/>
          <w:sz w:val="18"/>
          <w:szCs w:val="18"/>
        </w:rPr>
        <w:t>.</w:t>
      </w:r>
    </w:p>
    <w:p w:rsidR="00774D52" w:rsidRDefault="0033794F" w:rsidP="00D8121D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Pismem z dnia 12.03.2024 r., znak: NZ.9022.2.4.2024, Państwowy Powiatowy Inspektor Sanitarny poinformował organ, iż podtrzymuje opinię sanitarną z dnia 22.01.2024 r., znak: NZ.9022.2.4.2024, w której stwierdził brak potrzeby przeprowadzenia oceny oddziaływania na środowisko dla przedmiotowego przedsięwzięcia.</w:t>
      </w:r>
    </w:p>
    <w:p w:rsidR="003E446C" w:rsidRDefault="003E446C" w:rsidP="00D8121D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375245">
        <w:rPr>
          <w:rFonts w:ascii="Arial" w:hAnsi="Arial" w:cs="Arial"/>
          <w:sz w:val="18"/>
          <w:szCs w:val="18"/>
        </w:rPr>
        <w:t xml:space="preserve">Dyrektor Zarządu Zlewni w </w:t>
      </w:r>
      <w:r w:rsidR="00AC479C">
        <w:rPr>
          <w:rFonts w:ascii="Arial" w:hAnsi="Arial" w:cs="Arial"/>
          <w:sz w:val="18"/>
          <w:szCs w:val="18"/>
        </w:rPr>
        <w:t>Szczecinie</w:t>
      </w:r>
      <w:r w:rsidRPr="00375245">
        <w:rPr>
          <w:rFonts w:ascii="Arial" w:hAnsi="Arial" w:cs="Arial"/>
          <w:sz w:val="18"/>
          <w:szCs w:val="18"/>
        </w:rPr>
        <w:t xml:space="preserve"> PGW Wody Polskie, w opinii z </w:t>
      </w:r>
      <w:r w:rsidRPr="0050341B">
        <w:rPr>
          <w:rFonts w:ascii="Arial" w:hAnsi="Arial" w:cs="Arial"/>
          <w:sz w:val="18"/>
          <w:szCs w:val="18"/>
        </w:rPr>
        <w:t xml:space="preserve">dnia </w:t>
      </w:r>
      <w:r w:rsidR="00FC6AE2" w:rsidRPr="00FC6AE2">
        <w:rPr>
          <w:rFonts w:ascii="Arial" w:hAnsi="Arial" w:cs="Arial"/>
          <w:sz w:val="18"/>
          <w:szCs w:val="18"/>
        </w:rPr>
        <w:t>13</w:t>
      </w:r>
      <w:r w:rsidR="00FE10D6" w:rsidRPr="00FC6AE2">
        <w:rPr>
          <w:rFonts w:ascii="Arial" w:hAnsi="Arial" w:cs="Arial"/>
          <w:sz w:val="18"/>
          <w:szCs w:val="18"/>
        </w:rPr>
        <w:t>.03</w:t>
      </w:r>
      <w:r w:rsidRPr="00FC6AE2">
        <w:rPr>
          <w:rFonts w:ascii="Arial" w:hAnsi="Arial" w:cs="Arial"/>
          <w:sz w:val="18"/>
          <w:szCs w:val="18"/>
        </w:rPr>
        <w:t>.2024 r., znak:</w:t>
      </w:r>
      <w:r w:rsidR="00770107">
        <w:rPr>
          <w:rFonts w:ascii="Arial" w:hAnsi="Arial" w:cs="Arial"/>
          <w:color w:val="FF0000"/>
          <w:sz w:val="18"/>
          <w:szCs w:val="18"/>
        </w:rPr>
        <w:t xml:space="preserve"> </w:t>
      </w:r>
      <w:r w:rsidR="00770107" w:rsidRPr="00231D06">
        <w:rPr>
          <w:rFonts w:ascii="Arial" w:hAnsi="Arial" w:cs="Arial"/>
          <w:sz w:val="18"/>
          <w:szCs w:val="18"/>
        </w:rPr>
        <w:t>SS.ZZŚ.</w:t>
      </w:r>
      <w:r w:rsidR="00F519A6" w:rsidRPr="00231D06">
        <w:rPr>
          <w:rFonts w:ascii="Arial" w:hAnsi="Arial" w:cs="Arial"/>
          <w:sz w:val="18"/>
          <w:szCs w:val="18"/>
        </w:rPr>
        <w:t>4901.6</w:t>
      </w:r>
      <w:r w:rsidRPr="00231D06">
        <w:rPr>
          <w:rFonts w:ascii="Arial" w:hAnsi="Arial" w:cs="Arial"/>
          <w:sz w:val="18"/>
          <w:szCs w:val="18"/>
        </w:rPr>
        <w:t>.2024.</w:t>
      </w:r>
      <w:r w:rsidR="00F519A6" w:rsidRPr="00231D06">
        <w:rPr>
          <w:rFonts w:ascii="Arial" w:hAnsi="Arial" w:cs="Arial"/>
          <w:sz w:val="18"/>
          <w:szCs w:val="18"/>
        </w:rPr>
        <w:t>MTW</w:t>
      </w:r>
      <w:r w:rsidRPr="00231D06">
        <w:rPr>
          <w:rFonts w:ascii="Arial" w:hAnsi="Arial" w:cs="Arial"/>
          <w:sz w:val="18"/>
          <w:szCs w:val="18"/>
        </w:rPr>
        <w:t>,</w:t>
      </w:r>
      <w:r w:rsidRPr="0050341B">
        <w:rPr>
          <w:rFonts w:ascii="Arial" w:hAnsi="Arial" w:cs="Arial"/>
          <w:sz w:val="18"/>
          <w:szCs w:val="18"/>
        </w:rPr>
        <w:t xml:space="preserve"> nie stwierdził konieczności przeprowadzenia oceny oddziaływania przedsięwzięcia na </w:t>
      </w:r>
      <w:r w:rsidRPr="00E62C87">
        <w:rPr>
          <w:rFonts w:ascii="Arial" w:hAnsi="Arial" w:cs="Arial"/>
          <w:sz w:val="18"/>
          <w:szCs w:val="18"/>
        </w:rPr>
        <w:t>środowisko.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42376A">
        <w:rPr>
          <w:rFonts w:ascii="Arial" w:hAnsi="Arial" w:cs="Arial"/>
          <w:sz w:val="18"/>
          <w:szCs w:val="18"/>
        </w:rPr>
        <w:t>W uzasadnieniu swojego stanowiska organ stwierdził, iż przedmiotowa inwestycja, zarówno w</w:t>
      </w:r>
      <w:r>
        <w:rPr>
          <w:rFonts w:ascii="Arial" w:hAnsi="Arial" w:cs="Arial"/>
          <w:sz w:val="18"/>
          <w:szCs w:val="18"/>
        </w:rPr>
        <w:t> </w:t>
      </w:r>
      <w:r w:rsidRPr="0042376A">
        <w:rPr>
          <w:rFonts w:ascii="Arial" w:hAnsi="Arial" w:cs="Arial"/>
          <w:sz w:val="18"/>
          <w:szCs w:val="18"/>
        </w:rPr>
        <w:t xml:space="preserve">fazie budowy jak i eksploatacji, nie będzie negatywnie oddziaływać na </w:t>
      </w:r>
      <w:r w:rsidR="006111A6">
        <w:rPr>
          <w:rFonts w:ascii="Arial" w:hAnsi="Arial" w:cs="Arial"/>
          <w:sz w:val="18"/>
          <w:szCs w:val="18"/>
        </w:rPr>
        <w:t>potencjał ekologiczny jednolitej części wód powierzchniowych o kodzie RW6000121999 w rozbiciu na poszczególne jego elementy oraz na jej stan chemiczny, jak również nie wpłynie na stan chemiczny i ilościowy jednolitej części wód podziemnych o kodzie GW600023</w:t>
      </w:r>
      <w:r w:rsidR="000710A2">
        <w:rPr>
          <w:rFonts w:ascii="Arial" w:hAnsi="Arial" w:cs="Arial"/>
          <w:sz w:val="18"/>
          <w:szCs w:val="18"/>
        </w:rPr>
        <w:t xml:space="preserve">. Przedmiotowa inwestycja zarówno w fazie budowy, jak i eksploatacji Ne będzie kolidować </w:t>
      </w:r>
      <w:r w:rsidR="00CE6F96">
        <w:rPr>
          <w:rFonts w:ascii="Arial" w:hAnsi="Arial" w:cs="Arial"/>
          <w:sz w:val="18"/>
          <w:szCs w:val="18"/>
        </w:rPr>
        <w:br/>
      </w:r>
      <w:r w:rsidR="000710A2">
        <w:rPr>
          <w:rFonts w:ascii="Arial" w:hAnsi="Arial" w:cs="Arial"/>
          <w:sz w:val="18"/>
          <w:szCs w:val="18"/>
        </w:rPr>
        <w:t>z ustaleniami i celami środowiskowymi zawartymi w aktualnym Planie Gospodarowania Wodami na Obszarze Dorzecza Odry (Dz. U. z 2023 r., poz. 335) lub stwarzać</w:t>
      </w:r>
      <w:r w:rsidR="006111A6">
        <w:rPr>
          <w:rFonts w:ascii="Arial" w:hAnsi="Arial" w:cs="Arial"/>
          <w:sz w:val="18"/>
          <w:szCs w:val="18"/>
        </w:rPr>
        <w:t xml:space="preserve"> </w:t>
      </w:r>
      <w:r w:rsidR="000710A2">
        <w:rPr>
          <w:rFonts w:ascii="Arial" w:hAnsi="Arial" w:cs="Arial"/>
          <w:sz w:val="18"/>
          <w:szCs w:val="18"/>
        </w:rPr>
        <w:t>ryzyka ich niedotrzymania.</w:t>
      </w:r>
      <w:r w:rsidR="001A130A">
        <w:rPr>
          <w:rFonts w:ascii="Arial" w:hAnsi="Arial" w:cs="Arial"/>
          <w:sz w:val="18"/>
          <w:szCs w:val="18"/>
        </w:rPr>
        <w:t xml:space="preserve"> Organ </w:t>
      </w:r>
      <w:r w:rsidR="001C297B">
        <w:rPr>
          <w:rFonts w:ascii="Arial" w:hAnsi="Arial" w:cs="Arial"/>
          <w:sz w:val="18"/>
          <w:szCs w:val="18"/>
        </w:rPr>
        <w:t xml:space="preserve">opiniujący </w:t>
      </w:r>
      <w:r w:rsidR="001A130A">
        <w:rPr>
          <w:rFonts w:ascii="Arial" w:hAnsi="Arial" w:cs="Arial"/>
          <w:sz w:val="18"/>
          <w:szCs w:val="18"/>
        </w:rPr>
        <w:t xml:space="preserve">stwierdził, </w:t>
      </w:r>
      <w:r w:rsidR="004802F2">
        <w:rPr>
          <w:rFonts w:ascii="Arial" w:hAnsi="Arial" w:cs="Arial"/>
          <w:sz w:val="18"/>
          <w:szCs w:val="18"/>
        </w:rPr>
        <w:br/>
      </w:r>
      <w:r w:rsidR="001A130A">
        <w:rPr>
          <w:rFonts w:ascii="Arial" w:hAnsi="Arial" w:cs="Arial"/>
          <w:sz w:val="18"/>
          <w:szCs w:val="18"/>
        </w:rPr>
        <w:t xml:space="preserve">iż planowane przedsięwzięcie nie będzie zatem negatywnie oddziaływać na </w:t>
      </w:r>
      <w:r w:rsidRPr="0042376A">
        <w:rPr>
          <w:rFonts w:ascii="Arial" w:hAnsi="Arial" w:cs="Arial"/>
          <w:sz w:val="18"/>
          <w:szCs w:val="18"/>
        </w:rPr>
        <w:t>środowisko wodne i</w:t>
      </w:r>
      <w:r>
        <w:rPr>
          <w:rFonts w:ascii="Arial" w:hAnsi="Arial" w:cs="Arial"/>
          <w:sz w:val="18"/>
          <w:szCs w:val="18"/>
        </w:rPr>
        <w:t> </w:t>
      </w:r>
      <w:r w:rsidRPr="0042376A">
        <w:rPr>
          <w:rFonts w:ascii="Arial" w:hAnsi="Arial" w:cs="Arial"/>
          <w:sz w:val="18"/>
          <w:szCs w:val="18"/>
        </w:rPr>
        <w:t>gruntowe, a tym samym nie nastąpi degradacja wód podziemnych i powierzchniowych spowodowana jakimikolwiek zanieczyszczeniami, jak również nie nastąpi pogorszenie potencjału ekologicznego i stanu chemicznego JCWP oraz stanu ilościowego i chemicznego JCWPd.</w:t>
      </w:r>
    </w:p>
    <w:p w:rsidR="00C00CD3" w:rsidRPr="00C00CD3" w:rsidRDefault="00C00CD3" w:rsidP="00D8121D">
      <w:pPr>
        <w:spacing w:after="12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Regionalny Dyrektor Ochrony Środowiska w piśmie z dnia </w:t>
      </w:r>
      <w:r w:rsidR="00470063" w:rsidRPr="00470063">
        <w:rPr>
          <w:rFonts w:ascii="Arial" w:hAnsi="Arial" w:cs="Arial"/>
          <w:sz w:val="18"/>
          <w:szCs w:val="18"/>
        </w:rPr>
        <w:t>21</w:t>
      </w:r>
      <w:r w:rsidRPr="00470063">
        <w:rPr>
          <w:rFonts w:ascii="Arial" w:hAnsi="Arial" w:cs="Arial"/>
          <w:sz w:val="18"/>
          <w:szCs w:val="18"/>
        </w:rPr>
        <w:t>.03.2024 r., znak: WONS.</w:t>
      </w:r>
      <w:r w:rsidR="00470063" w:rsidRPr="00470063">
        <w:rPr>
          <w:rFonts w:ascii="Arial" w:hAnsi="Arial" w:cs="Arial"/>
          <w:sz w:val="18"/>
          <w:szCs w:val="18"/>
        </w:rPr>
        <w:t>4220.5.2024.MG</w:t>
      </w:r>
      <w:r w:rsidR="00E66F4D" w:rsidRPr="00470063">
        <w:rPr>
          <w:rFonts w:ascii="Arial" w:hAnsi="Arial" w:cs="Arial"/>
          <w:sz w:val="18"/>
          <w:szCs w:val="18"/>
        </w:rPr>
        <w:t>,</w:t>
      </w:r>
      <w:r w:rsidR="00E66F4D" w:rsidRPr="00E66F4D">
        <w:rPr>
          <w:rFonts w:ascii="Arial" w:hAnsi="Arial" w:cs="Arial"/>
          <w:sz w:val="18"/>
          <w:szCs w:val="18"/>
        </w:rPr>
        <w:t xml:space="preserve"> </w:t>
      </w:r>
      <w:r w:rsidR="003B5A10">
        <w:rPr>
          <w:rFonts w:ascii="Arial" w:hAnsi="Arial" w:cs="Arial"/>
          <w:sz w:val="18"/>
          <w:szCs w:val="18"/>
        </w:rPr>
        <w:t>podtrzymał swoje stanowisko wyrażone w postanowieniu</w:t>
      </w:r>
      <w:r w:rsidR="003B5A10" w:rsidRPr="004B2D63">
        <w:rPr>
          <w:rFonts w:ascii="Arial" w:hAnsi="Arial" w:cs="Arial"/>
          <w:sz w:val="18"/>
          <w:szCs w:val="18"/>
        </w:rPr>
        <w:t xml:space="preserve"> z </w:t>
      </w:r>
      <w:r w:rsidR="003B5A10" w:rsidRPr="00BC0493">
        <w:rPr>
          <w:rFonts w:ascii="Arial" w:hAnsi="Arial" w:cs="Arial"/>
          <w:sz w:val="18"/>
          <w:szCs w:val="18"/>
        </w:rPr>
        <w:t>dnia 25.01.2024 r., znak: WONS.4220.5.2024.MG</w:t>
      </w:r>
      <w:r w:rsidR="003B5A10">
        <w:rPr>
          <w:rFonts w:ascii="Arial" w:hAnsi="Arial" w:cs="Arial"/>
          <w:sz w:val="18"/>
          <w:szCs w:val="18"/>
        </w:rPr>
        <w:t xml:space="preserve">, </w:t>
      </w:r>
      <w:r w:rsidR="00470063">
        <w:rPr>
          <w:rFonts w:ascii="Arial" w:hAnsi="Arial" w:cs="Arial"/>
          <w:sz w:val="18"/>
          <w:szCs w:val="18"/>
        </w:rPr>
        <w:br/>
      </w:r>
      <w:r w:rsidR="003B5A10">
        <w:rPr>
          <w:rFonts w:ascii="Arial" w:hAnsi="Arial" w:cs="Arial"/>
          <w:sz w:val="18"/>
          <w:szCs w:val="18"/>
        </w:rPr>
        <w:t>w którym nie stwierdził konieczności przeprowadzenia oceny oddziaływania przedmiotowego przedsięwzięcia na środowisko.</w:t>
      </w:r>
    </w:p>
    <w:p w:rsidR="006F177D" w:rsidRDefault="0001364A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01364A">
        <w:rPr>
          <w:rFonts w:ascii="Arial" w:hAnsi="Arial" w:cs="Arial"/>
          <w:sz w:val="18"/>
          <w:szCs w:val="18"/>
        </w:rPr>
        <w:t xml:space="preserve">W toku postępowania, obwieszczeniem z dnia </w:t>
      </w:r>
      <w:r w:rsidR="00B50513" w:rsidRPr="00470063">
        <w:rPr>
          <w:rFonts w:ascii="Arial" w:hAnsi="Arial" w:cs="Arial"/>
          <w:sz w:val="18"/>
          <w:szCs w:val="18"/>
        </w:rPr>
        <w:t>26</w:t>
      </w:r>
      <w:r w:rsidR="00263C7C" w:rsidRPr="00470063">
        <w:rPr>
          <w:rFonts w:ascii="Arial" w:hAnsi="Arial" w:cs="Arial"/>
          <w:sz w:val="18"/>
          <w:szCs w:val="18"/>
        </w:rPr>
        <w:t>.</w:t>
      </w:r>
      <w:r w:rsidR="00263C7C" w:rsidRPr="00B50513">
        <w:rPr>
          <w:rFonts w:ascii="Arial" w:hAnsi="Arial" w:cs="Arial"/>
          <w:sz w:val="18"/>
          <w:szCs w:val="18"/>
        </w:rPr>
        <w:t>03.2024 r</w:t>
      </w:r>
      <w:r w:rsidR="00263C7C" w:rsidRPr="00263C7C">
        <w:rPr>
          <w:rFonts w:ascii="Arial" w:hAnsi="Arial" w:cs="Arial"/>
          <w:sz w:val="18"/>
          <w:szCs w:val="18"/>
        </w:rPr>
        <w:t>.</w:t>
      </w:r>
      <w:r w:rsidR="00881B09" w:rsidRPr="00263C7C">
        <w:rPr>
          <w:rFonts w:ascii="Arial" w:hAnsi="Arial" w:cs="Arial"/>
          <w:sz w:val="18"/>
          <w:szCs w:val="18"/>
        </w:rPr>
        <w:t>, znak: WOŚr-VII.6</w:t>
      </w:r>
      <w:r w:rsidR="00284248" w:rsidRPr="00263C7C">
        <w:rPr>
          <w:rFonts w:ascii="Arial" w:hAnsi="Arial" w:cs="Arial"/>
          <w:sz w:val="18"/>
          <w:szCs w:val="18"/>
        </w:rPr>
        <w:t>2</w:t>
      </w:r>
      <w:r w:rsidR="00881B09" w:rsidRPr="00263C7C">
        <w:rPr>
          <w:rFonts w:ascii="Arial" w:hAnsi="Arial" w:cs="Arial"/>
          <w:sz w:val="18"/>
          <w:szCs w:val="18"/>
        </w:rPr>
        <w:t>20.1.44.2024</w:t>
      </w:r>
      <w:r w:rsidRPr="00263C7C">
        <w:rPr>
          <w:rFonts w:ascii="Arial" w:hAnsi="Arial" w:cs="Arial"/>
          <w:sz w:val="18"/>
          <w:szCs w:val="18"/>
        </w:rPr>
        <w:t>.MM.</w:t>
      </w:r>
      <w:r w:rsidR="003758DC" w:rsidRPr="00AD7B1C">
        <w:rPr>
          <w:rFonts w:ascii="Arial" w:hAnsi="Arial" w:cs="Arial"/>
          <w:sz w:val="18"/>
          <w:szCs w:val="18"/>
        </w:rPr>
        <w:t>24</w:t>
      </w:r>
      <w:r w:rsidRPr="00AD7B1C">
        <w:rPr>
          <w:rFonts w:ascii="Arial" w:hAnsi="Arial" w:cs="Arial"/>
          <w:sz w:val="18"/>
          <w:szCs w:val="18"/>
        </w:rPr>
        <w:t>,</w:t>
      </w:r>
      <w:r w:rsidRPr="0001364A">
        <w:rPr>
          <w:rFonts w:ascii="Arial" w:hAnsi="Arial" w:cs="Arial"/>
          <w:color w:val="FF0000"/>
          <w:sz w:val="18"/>
          <w:szCs w:val="18"/>
        </w:rPr>
        <w:t xml:space="preserve"> </w:t>
      </w:r>
      <w:r w:rsidR="0032570E" w:rsidRPr="00242B3A">
        <w:rPr>
          <w:rFonts w:ascii="Arial" w:hAnsi="Arial" w:cs="Arial"/>
          <w:sz w:val="18"/>
          <w:szCs w:val="18"/>
        </w:rPr>
        <w:t xml:space="preserve">zawiadomiono strony postępowania o uzyskanych opiniach ww. organów. Przed wydaniem decyzji </w:t>
      </w:r>
      <w:r w:rsidR="00AA186E">
        <w:rPr>
          <w:rFonts w:ascii="Arial" w:hAnsi="Arial" w:cs="Arial"/>
          <w:sz w:val="18"/>
          <w:szCs w:val="18"/>
        </w:rPr>
        <w:br/>
      </w:r>
      <w:r w:rsidR="0032570E" w:rsidRPr="00242B3A">
        <w:rPr>
          <w:rFonts w:ascii="Arial" w:hAnsi="Arial" w:cs="Arial"/>
          <w:sz w:val="18"/>
          <w:szCs w:val="18"/>
        </w:rPr>
        <w:t>o środowiskowych uwarunkowaniach, zgodnie z art. 10 ust. 1 ustawy kpa</w:t>
      </w:r>
      <w:r w:rsidR="001060B3">
        <w:rPr>
          <w:rFonts w:ascii="Arial" w:hAnsi="Arial" w:cs="Arial"/>
          <w:sz w:val="18"/>
          <w:szCs w:val="18"/>
        </w:rPr>
        <w:t xml:space="preserve">, ww. obwieszczeniem zapewniono stronom postępowania możliwość zapoznania się ze zgromadzoną w sprawie dokumentacją oraz wypowiedzenia się, co do zebranych dowodów i materiałów w sprawie oraz zgłoszonych żądań. Jednakże, żadna ze stron postępowania nie zgłosiła się do tut. </w:t>
      </w:r>
      <w:r w:rsidR="004C4CB5">
        <w:rPr>
          <w:rFonts w:ascii="Arial" w:hAnsi="Arial" w:cs="Arial"/>
          <w:sz w:val="18"/>
          <w:szCs w:val="18"/>
        </w:rPr>
        <w:t>organu</w:t>
      </w:r>
      <w:r w:rsidR="001060B3">
        <w:rPr>
          <w:rFonts w:ascii="Arial" w:hAnsi="Arial" w:cs="Arial"/>
          <w:sz w:val="18"/>
          <w:szCs w:val="18"/>
        </w:rPr>
        <w:t xml:space="preserve"> celem zapoznania się ze zgromadzoną w przedmiotowej sprawie dokumentacją w</w:t>
      </w:r>
      <w:r w:rsidR="00436B46">
        <w:rPr>
          <w:rFonts w:ascii="Arial" w:hAnsi="Arial" w:cs="Arial"/>
          <w:sz w:val="18"/>
          <w:szCs w:val="18"/>
        </w:rPr>
        <w:t> </w:t>
      </w:r>
      <w:r w:rsidR="001060B3">
        <w:rPr>
          <w:rFonts w:ascii="Arial" w:hAnsi="Arial" w:cs="Arial"/>
          <w:sz w:val="18"/>
          <w:szCs w:val="18"/>
        </w:rPr>
        <w:t>wyznaczonym terminie, a także nie wpłynęły żadne uwagi i wnioski.</w:t>
      </w:r>
    </w:p>
    <w:p w:rsidR="00CA13D8" w:rsidRDefault="00CA13D8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przeanalizowaniu przedłożonej w sprawie dokumentacji, odnosząc się do </w:t>
      </w:r>
      <w:r w:rsidR="00DB5221">
        <w:rPr>
          <w:rFonts w:ascii="Arial" w:hAnsi="Arial" w:cs="Arial"/>
          <w:sz w:val="18"/>
          <w:szCs w:val="18"/>
        </w:rPr>
        <w:t>kryteriów</w:t>
      </w:r>
      <w:r>
        <w:rPr>
          <w:rFonts w:ascii="Arial" w:hAnsi="Arial" w:cs="Arial"/>
          <w:sz w:val="18"/>
          <w:szCs w:val="18"/>
        </w:rPr>
        <w:t xml:space="preserve"> wynikających </w:t>
      </w:r>
      <w:r w:rsidR="00601400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z art. 63 ust. 1 ustawy ooś oraz </w:t>
      </w:r>
      <w:r w:rsidR="000F2342">
        <w:rPr>
          <w:rFonts w:ascii="Arial" w:hAnsi="Arial" w:cs="Arial"/>
          <w:sz w:val="18"/>
          <w:szCs w:val="18"/>
        </w:rPr>
        <w:t>mając na uwadze</w:t>
      </w:r>
      <w:r>
        <w:rPr>
          <w:rFonts w:ascii="Arial" w:hAnsi="Arial" w:cs="Arial"/>
          <w:sz w:val="18"/>
          <w:szCs w:val="18"/>
        </w:rPr>
        <w:t xml:space="preserve"> stanowisk</w:t>
      </w:r>
      <w:r w:rsidR="000F234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Regionalnego Dyrektora Ochrony Środowiska </w:t>
      </w:r>
      <w:r w:rsidR="000F234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Szczecinie, Dyrektora Zarządu Zlewni w Szczecinie PGW Wody Polskie oraz stanowisk</w:t>
      </w:r>
      <w:r w:rsidR="000F2342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Państwowego Powiatowego Inspektora Sanitarnego w Szczecinie, tut. organ odstąpił od obowiązku przeprowadzenia oceny oddziaływania na środowisko dla przedmiotowego przedsięwzięcia.</w:t>
      </w:r>
    </w:p>
    <w:p w:rsidR="005715A8" w:rsidRDefault="00316842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Zatem niniejsza decyzja została wydana </w:t>
      </w:r>
      <w:r w:rsidR="002652D1">
        <w:rPr>
          <w:rFonts w:ascii="Arial" w:hAnsi="Arial" w:cs="Arial"/>
          <w:sz w:val="18"/>
          <w:szCs w:val="18"/>
        </w:rPr>
        <w:t xml:space="preserve">zgodnie z </w:t>
      </w:r>
      <w:r>
        <w:rPr>
          <w:rFonts w:ascii="Arial" w:hAnsi="Arial" w:cs="Arial"/>
          <w:sz w:val="18"/>
          <w:szCs w:val="18"/>
        </w:rPr>
        <w:t xml:space="preserve">art. 104 ustawy kpa stanowiący, iż załatwienie sprawy przez organ administracji publicznej odbywa się przez wydanie decyzji oraz na podstawie zebranego podczas postępowania materiału dowodowego, w oparciu o art. 84 </w:t>
      </w:r>
      <w:r w:rsidR="00844922">
        <w:rPr>
          <w:rFonts w:ascii="Arial" w:hAnsi="Arial" w:cs="Arial"/>
          <w:sz w:val="18"/>
          <w:szCs w:val="18"/>
        </w:rPr>
        <w:t xml:space="preserve">ust. 1 </w:t>
      </w:r>
      <w:r>
        <w:rPr>
          <w:rFonts w:ascii="Arial" w:hAnsi="Arial" w:cs="Arial"/>
          <w:sz w:val="18"/>
          <w:szCs w:val="18"/>
        </w:rPr>
        <w:t>ustawy ooś, zgodnie z którym</w:t>
      </w:r>
      <w:r w:rsidR="008D3CF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FE0EA5">
        <w:rPr>
          <w:rFonts w:ascii="Arial" w:hAnsi="Arial" w:cs="Arial"/>
          <w:sz w:val="18"/>
          <w:szCs w:val="18"/>
        </w:rPr>
        <w:t>w</w:t>
      </w:r>
      <w:r w:rsidR="00FE0EA5" w:rsidRPr="00FE0EA5">
        <w:rPr>
          <w:rFonts w:ascii="Arial" w:hAnsi="Arial" w:cs="Arial"/>
          <w:sz w:val="18"/>
          <w:szCs w:val="18"/>
        </w:rPr>
        <w:t xml:space="preserve"> przypadku gdy nie została przeprowadzona ocena oddziaływania przedsięwzięcia na środowisko, w decyzji o środowiskowych uwarunkowaniach właściwy organ stwierdza brak potrzeby przeprowadzenia oceny oddziaływania przedsięwzięcia na środowisko</w:t>
      </w:r>
      <w:r w:rsidR="00BD7FB5">
        <w:rPr>
          <w:rFonts w:ascii="Arial" w:hAnsi="Arial" w:cs="Arial"/>
          <w:sz w:val="18"/>
          <w:szCs w:val="18"/>
        </w:rPr>
        <w:t>, natomiast n</w:t>
      </w:r>
      <w:r w:rsidR="008D3CFE">
        <w:rPr>
          <w:rFonts w:ascii="Arial" w:hAnsi="Arial" w:cs="Arial"/>
          <w:sz w:val="18"/>
          <w:szCs w:val="18"/>
        </w:rPr>
        <w:t>a podstawie art. 84 ust. 1a</w:t>
      </w:r>
      <w:r w:rsidR="00AC22BD">
        <w:rPr>
          <w:rFonts w:ascii="Arial" w:hAnsi="Arial" w:cs="Arial"/>
          <w:sz w:val="18"/>
          <w:szCs w:val="18"/>
        </w:rPr>
        <w:t xml:space="preserve"> lit. b</w:t>
      </w:r>
      <w:r w:rsidR="008D3CFE">
        <w:rPr>
          <w:rFonts w:ascii="Arial" w:hAnsi="Arial" w:cs="Arial"/>
          <w:sz w:val="18"/>
          <w:szCs w:val="18"/>
        </w:rPr>
        <w:t xml:space="preserve"> ustawy ooś, tutejszy</w:t>
      </w:r>
      <w:r w:rsidR="008D3CFE" w:rsidRPr="008D3CFE">
        <w:rPr>
          <w:rFonts w:ascii="Arial" w:hAnsi="Arial" w:cs="Arial"/>
          <w:sz w:val="18"/>
          <w:szCs w:val="18"/>
        </w:rPr>
        <w:t xml:space="preserve"> organ </w:t>
      </w:r>
      <w:r w:rsidR="008D3CFE">
        <w:rPr>
          <w:rFonts w:ascii="Arial" w:hAnsi="Arial" w:cs="Arial"/>
          <w:sz w:val="18"/>
          <w:szCs w:val="18"/>
        </w:rPr>
        <w:t xml:space="preserve">określił </w:t>
      </w:r>
      <w:r w:rsidR="008D3CFE" w:rsidRPr="008D3CFE">
        <w:rPr>
          <w:rFonts w:ascii="Arial" w:hAnsi="Arial" w:cs="Arial"/>
          <w:sz w:val="18"/>
          <w:szCs w:val="18"/>
        </w:rPr>
        <w:t>warunki</w:t>
      </w:r>
      <w:r w:rsidR="008D3CFE">
        <w:rPr>
          <w:rFonts w:ascii="Arial" w:hAnsi="Arial" w:cs="Arial"/>
          <w:sz w:val="18"/>
          <w:szCs w:val="18"/>
        </w:rPr>
        <w:t xml:space="preserve"> </w:t>
      </w:r>
      <w:r w:rsidR="008D3CFE" w:rsidRPr="008D3CFE">
        <w:rPr>
          <w:rFonts w:ascii="Arial" w:hAnsi="Arial" w:cs="Arial"/>
          <w:sz w:val="18"/>
          <w:szCs w:val="18"/>
        </w:rPr>
        <w:t xml:space="preserve">korzystania ze środowiska w fazie realizacji </w:t>
      </w:r>
      <w:r w:rsidR="008D3CFE">
        <w:rPr>
          <w:rFonts w:ascii="Arial" w:hAnsi="Arial" w:cs="Arial"/>
          <w:sz w:val="18"/>
          <w:szCs w:val="18"/>
        </w:rPr>
        <w:t>przedsięwzięcia</w:t>
      </w:r>
      <w:r w:rsidR="008D3CFE" w:rsidRPr="008D3CFE">
        <w:rPr>
          <w:rFonts w:ascii="Arial" w:hAnsi="Arial" w:cs="Arial"/>
          <w:sz w:val="18"/>
          <w:szCs w:val="18"/>
        </w:rPr>
        <w:t>.</w:t>
      </w:r>
      <w:r w:rsidR="008D3C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Odstępując od konieczności przeprowadzenia oceny oddziaływania na środowisko, tutejszy organ </w:t>
      </w:r>
      <w:r w:rsidR="00153725">
        <w:rPr>
          <w:rFonts w:ascii="Arial" w:hAnsi="Arial" w:cs="Arial"/>
          <w:sz w:val="18"/>
          <w:szCs w:val="18"/>
        </w:rPr>
        <w:t xml:space="preserve">dokonał powyższej analizy i </w:t>
      </w:r>
      <w:r>
        <w:rPr>
          <w:rFonts w:ascii="Arial" w:hAnsi="Arial" w:cs="Arial"/>
          <w:sz w:val="18"/>
          <w:szCs w:val="18"/>
        </w:rPr>
        <w:t>kierował się następującymi przesłankami:</w:t>
      </w:r>
    </w:p>
    <w:p w:rsidR="005A096B" w:rsidRDefault="005A096B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531A32" w:rsidRDefault="00531A32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I. Rodzajem i </w:t>
      </w:r>
      <w:r w:rsidR="004B64BF">
        <w:rPr>
          <w:rFonts w:ascii="Arial" w:hAnsi="Arial" w:cs="Arial"/>
          <w:sz w:val="18"/>
          <w:szCs w:val="18"/>
        </w:rPr>
        <w:t>charakterystyką przedsięwzięcia</w:t>
      </w:r>
      <w:r w:rsidR="006C76AE">
        <w:rPr>
          <w:rFonts w:ascii="Arial" w:hAnsi="Arial" w:cs="Arial"/>
          <w:sz w:val="18"/>
          <w:szCs w:val="18"/>
        </w:rPr>
        <w:t>:</w:t>
      </w:r>
    </w:p>
    <w:p w:rsidR="00160619" w:rsidRDefault="00F51BEF" w:rsidP="00474C33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planowanej inwestycji jest </w:t>
      </w:r>
      <w:r w:rsidR="009E2C8F">
        <w:rPr>
          <w:rFonts w:ascii="Arial" w:hAnsi="Arial" w:cs="Arial"/>
          <w:sz w:val="18"/>
          <w:szCs w:val="18"/>
        </w:rPr>
        <w:t>przebudowa</w:t>
      </w:r>
      <w:r w:rsidR="00223B74">
        <w:rPr>
          <w:rFonts w:ascii="Arial" w:hAnsi="Arial" w:cs="Arial"/>
          <w:sz w:val="18"/>
          <w:szCs w:val="18"/>
        </w:rPr>
        <w:t xml:space="preserve"> magistrali wodociągowej, znajdującej się na </w:t>
      </w:r>
      <w:r w:rsidR="00233BF6">
        <w:rPr>
          <w:rFonts w:ascii="Arial" w:hAnsi="Arial" w:cs="Arial"/>
          <w:sz w:val="18"/>
          <w:szCs w:val="18"/>
        </w:rPr>
        <w:t>terenie działki</w:t>
      </w:r>
      <w:r w:rsidR="00223B74">
        <w:rPr>
          <w:rFonts w:ascii="Arial" w:hAnsi="Arial" w:cs="Arial"/>
          <w:sz w:val="18"/>
          <w:szCs w:val="18"/>
        </w:rPr>
        <w:t xml:space="preserve"> </w:t>
      </w:r>
      <w:r w:rsidR="008F77C7">
        <w:rPr>
          <w:rFonts w:ascii="Arial" w:hAnsi="Arial" w:cs="Arial"/>
          <w:sz w:val="18"/>
          <w:szCs w:val="18"/>
        </w:rPr>
        <w:t>nr 102 obręb 4076 w Szczecinie.</w:t>
      </w:r>
      <w:r w:rsidR="009E2C8F">
        <w:rPr>
          <w:rFonts w:ascii="Arial" w:hAnsi="Arial" w:cs="Arial"/>
          <w:sz w:val="18"/>
          <w:szCs w:val="18"/>
        </w:rPr>
        <w:t xml:space="preserve"> </w:t>
      </w:r>
      <w:r w:rsidR="00156687">
        <w:rPr>
          <w:rFonts w:ascii="Arial" w:hAnsi="Arial" w:cs="Arial"/>
          <w:sz w:val="18"/>
          <w:szCs w:val="18"/>
        </w:rPr>
        <w:t xml:space="preserve">Całkowita powierzchnia działki nr 102 obręb 4076 wynosi </w:t>
      </w:r>
      <w:r w:rsidR="00B64E35">
        <w:rPr>
          <w:rFonts w:ascii="Arial" w:hAnsi="Arial" w:cs="Arial"/>
          <w:sz w:val="18"/>
          <w:szCs w:val="18"/>
        </w:rPr>
        <w:t>0,2576 ha.</w:t>
      </w:r>
      <w:r w:rsidR="00777666">
        <w:rPr>
          <w:rFonts w:ascii="Arial" w:hAnsi="Arial" w:cs="Arial"/>
          <w:sz w:val="18"/>
          <w:szCs w:val="18"/>
        </w:rPr>
        <w:t xml:space="preserve"> </w:t>
      </w:r>
      <w:r w:rsidR="00474C33">
        <w:rPr>
          <w:rFonts w:ascii="Arial" w:hAnsi="Arial" w:cs="Arial"/>
          <w:sz w:val="18"/>
          <w:szCs w:val="18"/>
        </w:rPr>
        <w:t>Obecnie na terenie działki znajduje się istniejąca, przest</w:t>
      </w:r>
      <w:r w:rsidR="00152BEE">
        <w:rPr>
          <w:rFonts w:ascii="Arial" w:hAnsi="Arial" w:cs="Arial"/>
          <w:sz w:val="18"/>
          <w:szCs w:val="18"/>
        </w:rPr>
        <w:t xml:space="preserve">arzała </w:t>
      </w:r>
      <w:r w:rsidR="00767433">
        <w:rPr>
          <w:rFonts w:ascii="Arial" w:hAnsi="Arial" w:cs="Arial"/>
          <w:sz w:val="18"/>
          <w:szCs w:val="18"/>
        </w:rPr>
        <w:t xml:space="preserve">awaryjna </w:t>
      </w:r>
      <w:r w:rsidR="00152BEE">
        <w:rPr>
          <w:rFonts w:ascii="Arial" w:hAnsi="Arial" w:cs="Arial"/>
          <w:sz w:val="18"/>
          <w:szCs w:val="18"/>
        </w:rPr>
        <w:t>infrastruktura podziemna</w:t>
      </w:r>
      <w:r w:rsidR="00474C33">
        <w:rPr>
          <w:rFonts w:ascii="Arial" w:hAnsi="Arial" w:cs="Arial"/>
          <w:sz w:val="18"/>
          <w:szCs w:val="18"/>
        </w:rPr>
        <w:t xml:space="preserve">. </w:t>
      </w:r>
      <w:r w:rsidR="00930FB6">
        <w:rPr>
          <w:rFonts w:ascii="Arial" w:hAnsi="Arial" w:cs="Arial"/>
          <w:sz w:val="18"/>
          <w:szCs w:val="18"/>
        </w:rPr>
        <w:t xml:space="preserve">Na przedmiotowej działce zaplanowano przebudowę około 30 mb magistrali wodociągowej </w:t>
      </w:r>
      <w:r w:rsidR="00B84B35">
        <w:rPr>
          <w:rFonts w:ascii="Arial" w:hAnsi="Arial" w:cs="Arial"/>
          <w:sz w:val="18"/>
          <w:szCs w:val="18"/>
        </w:rPr>
        <w:t>dn</w:t>
      </w:r>
      <w:r w:rsidR="00505A14">
        <w:rPr>
          <w:rFonts w:ascii="Arial" w:hAnsi="Arial" w:cs="Arial"/>
          <w:sz w:val="18"/>
          <w:szCs w:val="18"/>
        </w:rPr>
        <w:t>600</w:t>
      </w:r>
      <w:r w:rsidR="00CF2811">
        <w:rPr>
          <w:rFonts w:ascii="Arial" w:hAnsi="Arial" w:cs="Arial"/>
          <w:sz w:val="18"/>
          <w:szCs w:val="18"/>
        </w:rPr>
        <w:t>żel</w:t>
      </w:r>
      <w:r w:rsidR="0097258D">
        <w:rPr>
          <w:rFonts w:ascii="Arial" w:hAnsi="Arial" w:cs="Arial"/>
          <w:sz w:val="18"/>
          <w:szCs w:val="18"/>
        </w:rPr>
        <w:t>,</w:t>
      </w:r>
      <w:r w:rsidR="00920807">
        <w:rPr>
          <w:rFonts w:ascii="Arial" w:hAnsi="Arial" w:cs="Arial"/>
          <w:sz w:val="18"/>
          <w:szCs w:val="18"/>
        </w:rPr>
        <w:t xml:space="preserve"> </w:t>
      </w:r>
      <w:r w:rsidR="003C6B59">
        <w:rPr>
          <w:rFonts w:ascii="Arial" w:hAnsi="Arial" w:cs="Arial"/>
          <w:sz w:val="18"/>
          <w:szCs w:val="18"/>
        </w:rPr>
        <w:t xml:space="preserve">który poprowadzony będzie </w:t>
      </w:r>
      <w:r w:rsidR="0024107C">
        <w:rPr>
          <w:rFonts w:ascii="Arial" w:hAnsi="Arial" w:cs="Arial"/>
          <w:sz w:val="18"/>
          <w:szCs w:val="18"/>
        </w:rPr>
        <w:br/>
      </w:r>
      <w:r w:rsidR="003C6B59">
        <w:rPr>
          <w:rFonts w:ascii="Arial" w:hAnsi="Arial" w:cs="Arial"/>
          <w:sz w:val="18"/>
          <w:szCs w:val="18"/>
        </w:rPr>
        <w:t>w działce nr 102 obrę</w:t>
      </w:r>
      <w:r w:rsidR="003E45C6">
        <w:rPr>
          <w:rFonts w:ascii="Arial" w:hAnsi="Arial" w:cs="Arial"/>
          <w:sz w:val="18"/>
          <w:szCs w:val="18"/>
        </w:rPr>
        <w:t xml:space="preserve">b 4076 od </w:t>
      </w:r>
      <w:r w:rsidR="00920807">
        <w:rPr>
          <w:rFonts w:ascii="Arial" w:hAnsi="Arial" w:cs="Arial"/>
          <w:sz w:val="18"/>
          <w:szCs w:val="18"/>
        </w:rPr>
        <w:t>skrzyżowania z </w:t>
      </w:r>
      <w:r w:rsidR="003E45C6">
        <w:rPr>
          <w:rFonts w:ascii="Arial" w:hAnsi="Arial" w:cs="Arial"/>
          <w:sz w:val="18"/>
          <w:szCs w:val="18"/>
        </w:rPr>
        <w:t>ul.</w:t>
      </w:r>
      <w:r w:rsidR="00920807">
        <w:rPr>
          <w:rFonts w:ascii="Arial" w:hAnsi="Arial" w:cs="Arial"/>
          <w:sz w:val="18"/>
          <w:szCs w:val="18"/>
        </w:rPr>
        <w:t> Mączną</w:t>
      </w:r>
      <w:r w:rsidR="003E45C6">
        <w:rPr>
          <w:rFonts w:ascii="Arial" w:hAnsi="Arial" w:cs="Arial"/>
          <w:sz w:val="18"/>
          <w:szCs w:val="18"/>
        </w:rPr>
        <w:t xml:space="preserve"> do is</w:t>
      </w:r>
      <w:r w:rsidR="00B4431D">
        <w:rPr>
          <w:rFonts w:ascii="Arial" w:hAnsi="Arial" w:cs="Arial"/>
          <w:sz w:val="18"/>
          <w:szCs w:val="18"/>
        </w:rPr>
        <w:t>t</w:t>
      </w:r>
      <w:r w:rsidR="003E45C6">
        <w:rPr>
          <w:rFonts w:ascii="Arial" w:hAnsi="Arial" w:cs="Arial"/>
          <w:sz w:val="18"/>
          <w:szCs w:val="18"/>
        </w:rPr>
        <w:t>niej</w:t>
      </w:r>
      <w:r w:rsidR="003C6B59">
        <w:rPr>
          <w:rFonts w:ascii="Arial" w:hAnsi="Arial" w:cs="Arial"/>
          <w:sz w:val="18"/>
          <w:szCs w:val="18"/>
        </w:rPr>
        <w:t>ącego punktu pomiarowego.</w:t>
      </w:r>
      <w:r w:rsidR="00CF2811">
        <w:rPr>
          <w:rFonts w:ascii="Arial" w:hAnsi="Arial" w:cs="Arial"/>
          <w:sz w:val="18"/>
          <w:szCs w:val="18"/>
        </w:rPr>
        <w:t xml:space="preserve"> W ramach przedsięwzięcia wykonane zostanie około 400 mb sieci wodociągowej z rur dn200żel oraz około 170 mb przyłączy z rur de32 PE.</w:t>
      </w:r>
      <w:r w:rsidR="00C05876">
        <w:rPr>
          <w:rFonts w:ascii="Arial" w:hAnsi="Arial" w:cs="Arial"/>
          <w:sz w:val="18"/>
          <w:szCs w:val="18"/>
        </w:rPr>
        <w:t xml:space="preserve"> Układ projektowanej magistrali wodociągowej narzucony jest trasą istniejącej już sieci.</w:t>
      </w:r>
      <w:r w:rsidR="001B47EC">
        <w:rPr>
          <w:rFonts w:ascii="Arial" w:hAnsi="Arial" w:cs="Arial"/>
          <w:sz w:val="18"/>
          <w:szCs w:val="18"/>
        </w:rPr>
        <w:t xml:space="preserve"> Projektowany odcinek zostanie włączony do istniejącego już wodociągu.</w:t>
      </w:r>
      <w:r w:rsidR="000F62D5">
        <w:rPr>
          <w:rFonts w:ascii="Arial" w:hAnsi="Arial" w:cs="Arial"/>
          <w:sz w:val="18"/>
          <w:szCs w:val="18"/>
        </w:rPr>
        <w:t xml:space="preserve"> Głębokość ułożenia sieci wyniesie</w:t>
      </w:r>
      <w:r w:rsidR="001B47EC">
        <w:rPr>
          <w:rFonts w:ascii="Arial" w:hAnsi="Arial" w:cs="Arial"/>
          <w:sz w:val="18"/>
          <w:szCs w:val="18"/>
        </w:rPr>
        <w:t xml:space="preserve"> minimum 1,5 m p.p.t. na podsypce piaskowej o grubości 15 cm.</w:t>
      </w:r>
      <w:r w:rsidR="00160619">
        <w:rPr>
          <w:rFonts w:ascii="Arial" w:hAnsi="Arial" w:cs="Arial"/>
          <w:sz w:val="18"/>
          <w:szCs w:val="18"/>
        </w:rPr>
        <w:t xml:space="preserve"> </w:t>
      </w:r>
    </w:p>
    <w:p w:rsidR="00D54CA7" w:rsidRDefault="00160619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Faza realizacji przedsięwzięcia obejmie </w:t>
      </w:r>
      <w:r w:rsidR="00CB5249">
        <w:rPr>
          <w:rFonts w:ascii="Arial" w:hAnsi="Arial" w:cs="Arial"/>
          <w:sz w:val="18"/>
          <w:szCs w:val="18"/>
        </w:rPr>
        <w:t>wykopy ziemne oraz przebudowę planowanego odcinka magistrali wodociągowej.</w:t>
      </w:r>
      <w:r w:rsidR="00BD1E8D">
        <w:rPr>
          <w:rFonts w:ascii="Arial" w:hAnsi="Arial" w:cs="Arial"/>
          <w:sz w:val="18"/>
          <w:szCs w:val="18"/>
        </w:rPr>
        <w:t xml:space="preserve"> Przewiduje się, iż czas trwania budowy będzie krótkoterminowy</w:t>
      </w:r>
      <w:r w:rsidR="00B73638">
        <w:rPr>
          <w:rFonts w:ascii="Arial" w:hAnsi="Arial" w:cs="Arial"/>
          <w:sz w:val="18"/>
          <w:szCs w:val="18"/>
        </w:rPr>
        <w:t>.</w:t>
      </w:r>
      <w:r w:rsidR="00394010">
        <w:rPr>
          <w:rFonts w:ascii="Arial" w:hAnsi="Arial" w:cs="Arial"/>
          <w:sz w:val="18"/>
          <w:szCs w:val="18"/>
        </w:rPr>
        <w:t xml:space="preserve"> </w:t>
      </w:r>
      <w:r w:rsidR="00717C01">
        <w:rPr>
          <w:rFonts w:ascii="Arial" w:hAnsi="Arial" w:cs="Arial"/>
          <w:sz w:val="18"/>
          <w:szCs w:val="18"/>
        </w:rPr>
        <w:t>Do prac budowlanych zostaną wykorzystane materiały</w:t>
      </w:r>
      <w:r w:rsidR="00394010">
        <w:rPr>
          <w:rFonts w:ascii="Arial" w:hAnsi="Arial" w:cs="Arial"/>
          <w:sz w:val="18"/>
          <w:szCs w:val="18"/>
        </w:rPr>
        <w:t xml:space="preserve"> takich jak: rury, kształtki, armatura, beton, piasek oraz taśma ostrzegawcza.</w:t>
      </w:r>
      <w:r w:rsidR="00EC395F">
        <w:rPr>
          <w:rFonts w:ascii="Arial" w:hAnsi="Arial" w:cs="Arial"/>
          <w:sz w:val="18"/>
          <w:szCs w:val="18"/>
        </w:rPr>
        <w:t xml:space="preserve"> W ramach inwestycji istnieje konieczność wycinki jednego drzewa.</w:t>
      </w:r>
      <w:r w:rsidR="00962D8A">
        <w:rPr>
          <w:rFonts w:ascii="Arial" w:hAnsi="Arial" w:cs="Arial"/>
          <w:sz w:val="18"/>
          <w:szCs w:val="18"/>
        </w:rPr>
        <w:t xml:space="preserve"> </w:t>
      </w:r>
    </w:p>
    <w:p w:rsidR="00A74B9B" w:rsidRPr="007F23E7" w:rsidRDefault="000F39D2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0F39D2">
        <w:rPr>
          <w:rFonts w:ascii="Arial" w:hAnsi="Arial" w:cs="Arial"/>
          <w:sz w:val="18"/>
          <w:szCs w:val="18"/>
        </w:rPr>
        <w:t>Zgodnie z informacjami zawart</w:t>
      </w:r>
      <w:r>
        <w:rPr>
          <w:rFonts w:ascii="Arial" w:hAnsi="Arial" w:cs="Arial"/>
          <w:sz w:val="18"/>
          <w:szCs w:val="18"/>
        </w:rPr>
        <w:t>y</w:t>
      </w:r>
      <w:r w:rsidRPr="000F39D2">
        <w:rPr>
          <w:rFonts w:ascii="Arial" w:hAnsi="Arial" w:cs="Arial"/>
          <w:sz w:val="18"/>
          <w:szCs w:val="18"/>
        </w:rPr>
        <w:t>mi w KIP, r</w:t>
      </w:r>
      <w:r w:rsidR="007F23E7" w:rsidRPr="000F39D2">
        <w:rPr>
          <w:rFonts w:ascii="Arial" w:hAnsi="Arial" w:cs="Arial"/>
          <w:sz w:val="18"/>
          <w:szCs w:val="18"/>
        </w:rPr>
        <w:t>ealizacja</w:t>
      </w:r>
      <w:r w:rsidR="007F23E7">
        <w:rPr>
          <w:rFonts w:ascii="Arial" w:hAnsi="Arial" w:cs="Arial"/>
          <w:sz w:val="18"/>
          <w:szCs w:val="18"/>
        </w:rPr>
        <w:t xml:space="preserve"> przedmiotowej inwestycji będzie minimalnie wpływać na stan wód powierzchniowych i podziemnych. W celu zaspokojenia podstawowych potrzeb fizjologicznych pracowników, plac budowy zostanie wyposażony w przewoźny pawilo</w:t>
      </w:r>
      <w:r w:rsidR="000A38F0">
        <w:rPr>
          <w:rFonts w:ascii="Arial" w:hAnsi="Arial" w:cs="Arial"/>
          <w:sz w:val="18"/>
          <w:szCs w:val="18"/>
        </w:rPr>
        <w:t>n socjalno-biurowy.</w:t>
      </w:r>
      <w:r w:rsidR="00B54EAB">
        <w:rPr>
          <w:rFonts w:ascii="Arial" w:hAnsi="Arial" w:cs="Arial"/>
          <w:sz w:val="18"/>
          <w:szCs w:val="18"/>
        </w:rPr>
        <w:t xml:space="preserve"> Podczas budowy powstawać będą ścieki i odpady bytowe oraz niewielka ilość ścieków technologicznych. Ścieki będą </w:t>
      </w:r>
      <w:r w:rsidR="001019B3">
        <w:rPr>
          <w:rFonts w:ascii="Arial" w:hAnsi="Arial" w:cs="Arial"/>
          <w:sz w:val="18"/>
          <w:szCs w:val="18"/>
        </w:rPr>
        <w:t>gromadzone w szczelnych zbiornikach i wywożone do oczyszczalni.</w:t>
      </w:r>
      <w:r w:rsidR="00626930">
        <w:rPr>
          <w:rFonts w:ascii="Arial" w:hAnsi="Arial" w:cs="Arial"/>
          <w:sz w:val="18"/>
          <w:szCs w:val="18"/>
        </w:rPr>
        <w:t xml:space="preserve"> Wykopy będą miały do 1,8 m głębokości i nie planuje się odwodnienia wykopu.</w:t>
      </w:r>
      <w:r w:rsidR="009F0376">
        <w:rPr>
          <w:rFonts w:ascii="Arial" w:hAnsi="Arial" w:cs="Arial"/>
          <w:sz w:val="18"/>
          <w:szCs w:val="18"/>
        </w:rPr>
        <w:t xml:space="preserve"> Woda gruntowa znajduje się poniżej poziomu prac.</w:t>
      </w:r>
      <w:r w:rsidR="0084069A">
        <w:rPr>
          <w:rFonts w:ascii="Arial" w:hAnsi="Arial" w:cs="Arial"/>
          <w:sz w:val="18"/>
          <w:szCs w:val="18"/>
        </w:rPr>
        <w:t xml:space="preserve"> Realizacja przedsięwzięcia nie będzie wiązała się </w:t>
      </w:r>
      <w:r w:rsidR="0084069A">
        <w:rPr>
          <w:rFonts w:ascii="Arial" w:hAnsi="Arial" w:cs="Arial"/>
          <w:sz w:val="18"/>
          <w:szCs w:val="18"/>
        </w:rPr>
        <w:br/>
        <w:t>z koniecznością znaczących poborów wody – woda będzie używana jako składnik mieszanek betonowych, dla potrzeb sanitarnych pracowników oraz na potrzeby technologiczne zagęszczania gruntu i układania wodociągu.</w:t>
      </w:r>
      <w:r w:rsidR="00DA22D7">
        <w:rPr>
          <w:rFonts w:ascii="Arial" w:hAnsi="Arial" w:cs="Arial"/>
          <w:sz w:val="18"/>
          <w:szCs w:val="18"/>
        </w:rPr>
        <w:t xml:space="preserve"> Pobór ten będzie odbywał się z istniejącej sieci wodociągowej.</w:t>
      </w:r>
    </w:p>
    <w:p w:rsidR="00FC4D63" w:rsidRPr="000B7AF7" w:rsidRDefault="00F13A82" w:rsidP="0025528E">
      <w:pPr>
        <w:spacing w:after="12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wykonywaniem prac związanych z realizacją przedsięwzięcia mogą pojawić się uciążliwości dla środowiska, przejawiające się w szczególności niezorganizowaną emisją pyłów i gazów do powietrza. Ze względu na prace związane z pracą maszyn budowlanych</w:t>
      </w:r>
      <w:r w:rsidR="00A24E49">
        <w:rPr>
          <w:rFonts w:ascii="Arial" w:hAnsi="Arial" w:cs="Arial"/>
          <w:sz w:val="18"/>
          <w:szCs w:val="18"/>
        </w:rPr>
        <w:t>, w tym robót ziemnych oraz transportem materiałów, możliwy jest wzrost zapylenia w sąsiedztwie terenu objętego przedmiotową inwestycją.</w:t>
      </w:r>
      <w:r w:rsidR="00EE0AB9">
        <w:rPr>
          <w:rFonts w:ascii="Arial" w:hAnsi="Arial" w:cs="Arial"/>
          <w:sz w:val="18"/>
          <w:szCs w:val="18"/>
        </w:rPr>
        <w:t xml:space="preserve"> Zmiany te jednak nie będą znaczne i nie wpłyną na pogorszenie jakości powietrza w sąsiedztwie planowanego przedsięwzięcia w</w:t>
      </w:r>
      <w:r w:rsidR="004857E9">
        <w:rPr>
          <w:rFonts w:ascii="Arial" w:hAnsi="Arial" w:cs="Arial"/>
          <w:sz w:val="18"/>
          <w:szCs w:val="18"/>
        </w:rPr>
        <w:t> </w:t>
      </w:r>
      <w:r w:rsidR="00EE0AB9">
        <w:rPr>
          <w:rFonts w:ascii="Arial" w:hAnsi="Arial" w:cs="Arial"/>
          <w:sz w:val="18"/>
          <w:szCs w:val="18"/>
        </w:rPr>
        <w:t>dłuższym okresie.</w:t>
      </w:r>
      <w:r w:rsidR="00F71216">
        <w:rPr>
          <w:rFonts w:ascii="Arial" w:hAnsi="Arial" w:cs="Arial"/>
          <w:sz w:val="18"/>
          <w:szCs w:val="18"/>
        </w:rPr>
        <w:t xml:space="preserve"> Głównym źródłem emisji do powietrza będą roboty ziemne, które w zależności od warunków wilgotnościowych powietrza mogą spowodować wzrost zapylenia powietrza w wyniku przemieszczania się mas ziemnych.</w:t>
      </w:r>
      <w:r w:rsidR="00057E30">
        <w:rPr>
          <w:rFonts w:ascii="Arial" w:hAnsi="Arial" w:cs="Arial"/>
          <w:sz w:val="18"/>
          <w:szCs w:val="18"/>
        </w:rPr>
        <w:t xml:space="preserve"> Emisja zanieczyszczeń do powietrza spowodowana pracą sprzętu budowlanego i środków transportu będzie miała charakter krótkotrwały. Oddziaływanie na etapie budowy </w:t>
      </w:r>
      <w:r w:rsidR="002176CC">
        <w:rPr>
          <w:rFonts w:ascii="Arial" w:hAnsi="Arial" w:cs="Arial"/>
          <w:sz w:val="18"/>
          <w:szCs w:val="18"/>
        </w:rPr>
        <w:t>nie wpłynie w dłuższym okresie na jakość powietrza, a uciążliwości te znikną wraz z zakończeniem prac inwestycyjnych.</w:t>
      </w:r>
      <w:r w:rsidR="000E22B1">
        <w:rPr>
          <w:rFonts w:ascii="Arial" w:hAnsi="Arial" w:cs="Arial"/>
          <w:sz w:val="18"/>
          <w:szCs w:val="18"/>
        </w:rPr>
        <w:t xml:space="preserve"> </w:t>
      </w:r>
      <w:r w:rsidR="00C26B61">
        <w:rPr>
          <w:rFonts w:ascii="Arial" w:hAnsi="Arial" w:cs="Arial"/>
          <w:sz w:val="18"/>
          <w:szCs w:val="18"/>
        </w:rPr>
        <w:t>Podczas prac budowlanych wystąpi okresowe oddziaływanie akustyczne spowodowane pra</w:t>
      </w:r>
      <w:r w:rsidR="00171614">
        <w:rPr>
          <w:rFonts w:ascii="Arial" w:hAnsi="Arial" w:cs="Arial"/>
          <w:sz w:val="18"/>
          <w:szCs w:val="18"/>
        </w:rPr>
        <w:t>cą maszyn i sprzętu budowlanego, a także poruszaniem się pojazdów transportujących materiały budowlane – samochód dostawczy, samochód z przyczepą skrzyniową, żuraw samochodowy, koparki, spychar</w:t>
      </w:r>
      <w:r w:rsidR="006A469B">
        <w:rPr>
          <w:rFonts w:ascii="Arial" w:hAnsi="Arial" w:cs="Arial"/>
          <w:sz w:val="18"/>
          <w:szCs w:val="18"/>
        </w:rPr>
        <w:t>ki, wiertarki, piły, mieszarki,</w:t>
      </w:r>
      <w:r w:rsidR="00171614">
        <w:rPr>
          <w:rFonts w:ascii="Arial" w:hAnsi="Arial" w:cs="Arial"/>
          <w:sz w:val="18"/>
          <w:szCs w:val="18"/>
        </w:rPr>
        <w:t xml:space="preserve"> betoniarki.</w:t>
      </w:r>
      <w:r w:rsidR="00006F4A">
        <w:rPr>
          <w:rFonts w:ascii="Arial" w:hAnsi="Arial" w:cs="Arial"/>
          <w:sz w:val="18"/>
          <w:szCs w:val="18"/>
        </w:rPr>
        <w:t xml:space="preserve"> </w:t>
      </w:r>
      <w:r w:rsidR="00847B04">
        <w:rPr>
          <w:rFonts w:ascii="Arial" w:hAnsi="Arial" w:cs="Arial"/>
          <w:sz w:val="18"/>
          <w:szCs w:val="18"/>
        </w:rPr>
        <w:t>Będą to okresy emisji hałasu o charakte</w:t>
      </w:r>
      <w:r w:rsidR="006C4E3A">
        <w:rPr>
          <w:rFonts w:ascii="Arial" w:hAnsi="Arial" w:cs="Arial"/>
          <w:sz w:val="18"/>
          <w:szCs w:val="18"/>
        </w:rPr>
        <w:t>rze przejściowym, krótkotrwałym i nie pozostawi trwałych śladów w środowisku</w:t>
      </w:r>
      <w:r w:rsidR="004F3655">
        <w:rPr>
          <w:rFonts w:ascii="Arial" w:hAnsi="Arial" w:cs="Arial"/>
          <w:sz w:val="18"/>
          <w:szCs w:val="18"/>
        </w:rPr>
        <w:t xml:space="preserve">, jednakże ze względu na rodzaj sprzętu i charakter oddziaływania, prace należy prowadzić </w:t>
      </w:r>
      <w:r w:rsidR="004F3655" w:rsidRPr="004F3655">
        <w:rPr>
          <w:rFonts w:ascii="Arial" w:hAnsi="Arial" w:cs="Arial"/>
          <w:sz w:val="18"/>
          <w:szCs w:val="18"/>
        </w:rPr>
        <w:t>wyłącznie w porze dziennej, a te szczególnie uciążliwe akustycznie w godzinach 10.00-18.00</w:t>
      </w:r>
      <w:r w:rsidR="006C4E3A">
        <w:rPr>
          <w:rFonts w:ascii="Arial" w:hAnsi="Arial" w:cs="Arial"/>
          <w:sz w:val="18"/>
          <w:szCs w:val="18"/>
        </w:rPr>
        <w:t>.</w:t>
      </w:r>
      <w:r w:rsidR="00B07757">
        <w:rPr>
          <w:rFonts w:ascii="Arial" w:hAnsi="Arial" w:cs="Arial"/>
          <w:sz w:val="18"/>
          <w:szCs w:val="18"/>
        </w:rPr>
        <w:t xml:space="preserve"> </w:t>
      </w:r>
      <w:r w:rsidR="00B07757" w:rsidRPr="00891C21">
        <w:rPr>
          <w:rFonts w:ascii="Arial" w:hAnsi="Arial" w:cs="Arial"/>
          <w:sz w:val="18"/>
          <w:szCs w:val="18"/>
        </w:rPr>
        <w:t>W celu zminimalizowania oddziaływania akustycznego na środowisko przyrodnicze prace budowlane będą wykonywane zgodnie z obowiązującymi przepisami</w:t>
      </w:r>
      <w:r w:rsidR="009434E9">
        <w:rPr>
          <w:rFonts w:ascii="Arial" w:hAnsi="Arial" w:cs="Arial"/>
          <w:sz w:val="18"/>
          <w:szCs w:val="18"/>
        </w:rPr>
        <w:t>.</w:t>
      </w:r>
      <w:r w:rsidR="00816221" w:rsidRPr="00816221">
        <w:rPr>
          <w:rFonts w:ascii="Arial" w:hAnsi="Arial" w:cs="Arial"/>
          <w:sz w:val="18"/>
          <w:szCs w:val="18"/>
        </w:rPr>
        <w:t xml:space="preserve"> </w:t>
      </w:r>
      <w:r w:rsidR="009434E9">
        <w:rPr>
          <w:rFonts w:ascii="Arial" w:hAnsi="Arial" w:cs="Arial"/>
          <w:sz w:val="18"/>
          <w:szCs w:val="18"/>
        </w:rPr>
        <w:t>W</w:t>
      </w:r>
      <w:r w:rsidR="00816221" w:rsidRPr="00816221">
        <w:rPr>
          <w:rFonts w:ascii="Arial" w:hAnsi="Arial" w:cs="Arial"/>
          <w:sz w:val="18"/>
          <w:szCs w:val="18"/>
        </w:rPr>
        <w:t xml:space="preserve"> fazie budowy </w:t>
      </w:r>
      <w:r w:rsidR="00A00290">
        <w:rPr>
          <w:rFonts w:ascii="Arial" w:hAnsi="Arial" w:cs="Arial"/>
          <w:sz w:val="18"/>
          <w:szCs w:val="18"/>
        </w:rPr>
        <w:t xml:space="preserve">wytworzone zostaną odpady z grupy 17, tj. odpady tworzyw sztucznych o kodzie </w:t>
      </w:r>
      <w:r w:rsidR="00AC4694">
        <w:rPr>
          <w:rFonts w:ascii="Arial" w:hAnsi="Arial" w:cs="Arial"/>
          <w:sz w:val="18"/>
          <w:szCs w:val="18"/>
        </w:rPr>
        <w:br/>
      </w:r>
      <w:r w:rsidR="00A00290">
        <w:rPr>
          <w:rFonts w:ascii="Arial" w:hAnsi="Arial" w:cs="Arial"/>
          <w:sz w:val="18"/>
          <w:szCs w:val="18"/>
        </w:rPr>
        <w:t>17 02 03 oraz gleba i ziemia, w tym kamienie o kodzie 17 05 04.</w:t>
      </w:r>
      <w:r w:rsidR="00582177">
        <w:rPr>
          <w:rFonts w:ascii="Arial" w:hAnsi="Arial" w:cs="Arial"/>
          <w:sz w:val="18"/>
          <w:szCs w:val="18"/>
        </w:rPr>
        <w:t xml:space="preserve"> </w:t>
      </w:r>
      <w:r w:rsidR="007B136A">
        <w:rPr>
          <w:rFonts w:ascii="Arial" w:hAnsi="Arial" w:cs="Arial"/>
          <w:sz w:val="18"/>
          <w:szCs w:val="18"/>
        </w:rPr>
        <w:t xml:space="preserve">Odpady zostaną zagospodarowane zgodnie </w:t>
      </w:r>
      <w:r w:rsidR="00B60AFC">
        <w:rPr>
          <w:rFonts w:ascii="Arial" w:hAnsi="Arial" w:cs="Arial"/>
          <w:sz w:val="18"/>
          <w:szCs w:val="18"/>
        </w:rPr>
        <w:br/>
      </w:r>
      <w:r w:rsidR="007B136A">
        <w:rPr>
          <w:rFonts w:ascii="Arial" w:hAnsi="Arial" w:cs="Arial"/>
          <w:sz w:val="18"/>
          <w:szCs w:val="18"/>
        </w:rPr>
        <w:t>z obowiązującymi przepisami.</w:t>
      </w:r>
    </w:p>
    <w:p w:rsidR="00B14DBF" w:rsidRDefault="000E22B1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Na etapie eksploatacji przedsięwzięcia</w:t>
      </w:r>
      <w:r w:rsidR="007F23E7">
        <w:rPr>
          <w:rFonts w:ascii="Arial" w:hAnsi="Arial" w:cs="Arial"/>
          <w:sz w:val="18"/>
          <w:szCs w:val="18"/>
        </w:rPr>
        <w:t xml:space="preserve"> </w:t>
      </w:r>
      <w:r w:rsidR="00DC5B89">
        <w:rPr>
          <w:rFonts w:ascii="Arial" w:hAnsi="Arial" w:cs="Arial"/>
          <w:sz w:val="18"/>
          <w:szCs w:val="18"/>
        </w:rPr>
        <w:t xml:space="preserve">nie </w:t>
      </w:r>
      <w:r w:rsidR="0066050C">
        <w:rPr>
          <w:rFonts w:ascii="Arial" w:hAnsi="Arial" w:cs="Arial"/>
          <w:sz w:val="18"/>
          <w:szCs w:val="18"/>
        </w:rPr>
        <w:t>będą generowane ścieki. Funkcjonowanie sieci</w:t>
      </w:r>
      <w:r w:rsidR="00AE1C10">
        <w:rPr>
          <w:rFonts w:ascii="Arial" w:hAnsi="Arial" w:cs="Arial"/>
          <w:sz w:val="18"/>
          <w:szCs w:val="18"/>
        </w:rPr>
        <w:t xml:space="preserve"> wodociągowej nie spowoduje żadnych negatywnych oddziaływań na wody podziemne i powierzchniowe pod względem ich jakości.</w:t>
      </w:r>
      <w:r w:rsidR="00B14DBF">
        <w:rPr>
          <w:rFonts w:ascii="Arial" w:hAnsi="Arial" w:cs="Arial"/>
          <w:sz w:val="18"/>
          <w:szCs w:val="18"/>
        </w:rPr>
        <w:t xml:space="preserve"> Oddziaływanie na wody podziemne i powierzchniowe może być związane jedynie z eksploatacją stacji uzdatniania wody, niebędącej </w:t>
      </w:r>
      <w:r w:rsidR="0001240C">
        <w:rPr>
          <w:rFonts w:ascii="Arial" w:hAnsi="Arial" w:cs="Arial"/>
          <w:sz w:val="18"/>
          <w:szCs w:val="18"/>
        </w:rPr>
        <w:t>przedmiotem inwestycji.</w:t>
      </w:r>
      <w:r w:rsidR="000A4B64">
        <w:rPr>
          <w:rFonts w:ascii="Arial" w:hAnsi="Arial" w:cs="Arial"/>
          <w:sz w:val="18"/>
          <w:szCs w:val="18"/>
        </w:rPr>
        <w:t xml:space="preserve"> W związku z funkcjonowaniem magistrali wodociągowej nie będą powstawały również żadne zanieczyszczenia pyłowo-gazowe. Na etapie eksploatacji przedsięwzięcia źródłem hałasu mogą okazać się jedynie ewentualne awarie lub remonty sieci wodociągowej, jednakże </w:t>
      </w:r>
      <w:r w:rsidR="00237ECD">
        <w:rPr>
          <w:rFonts w:ascii="Arial" w:hAnsi="Arial" w:cs="Arial"/>
          <w:sz w:val="18"/>
          <w:szCs w:val="18"/>
        </w:rPr>
        <w:t>nie będą to wartości ponadnormatywne i znikną wraz z naprawą usterki lub zakończeniem remontu.</w:t>
      </w:r>
      <w:r w:rsidR="00237BEF">
        <w:rPr>
          <w:rFonts w:ascii="Arial" w:hAnsi="Arial" w:cs="Arial"/>
          <w:sz w:val="18"/>
          <w:szCs w:val="18"/>
        </w:rPr>
        <w:t xml:space="preserve"> Przy prawidłowym użytkowaniu, zastosowaniu właściwych rozwiązań projektowych oraz rzetelnym wykonaniu, i</w:t>
      </w:r>
      <w:r w:rsidR="00E35D1C">
        <w:rPr>
          <w:rFonts w:ascii="Arial" w:hAnsi="Arial" w:cs="Arial"/>
          <w:sz w:val="18"/>
          <w:szCs w:val="18"/>
        </w:rPr>
        <w:t>nwestycja, w fazie eksploatacji</w:t>
      </w:r>
      <w:r w:rsidR="00237BEF">
        <w:rPr>
          <w:rFonts w:ascii="Arial" w:hAnsi="Arial" w:cs="Arial"/>
          <w:sz w:val="18"/>
          <w:szCs w:val="18"/>
        </w:rPr>
        <w:t>, nie będzie miała negatywnego wpływu na powierzchnię ziemi i glebę.</w:t>
      </w:r>
    </w:p>
    <w:p w:rsidR="00E1428E" w:rsidRDefault="00E1428E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II. </w:t>
      </w:r>
      <w:r w:rsidRPr="00235F98">
        <w:rPr>
          <w:rFonts w:ascii="Arial" w:hAnsi="Arial" w:cs="Arial"/>
          <w:sz w:val="18"/>
          <w:szCs w:val="18"/>
        </w:rPr>
        <w:t>Usytuowaniem przedsięwzięcia, z uwzględnieniem możliwego zagrożenia dla środowiska, w szczególności przy istniejącym użytkowaniu terenu, zdolności samooczyszczania się środowiska i odnawiania się zasobów naturalnych, walorów przyrodniczych i krajobrazowych oraz uwarunkowań miejscowych planów zagospodarowania przestrzennego.</w:t>
      </w:r>
    </w:p>
    <w:p w:rsidR="00E1428E" w:rsidRDefault="006F0F34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Teren inwestycji zlokalizowany jest na działce ewidencyjnej nr 102 obręb 4076 przy ul. Walecznych w Szczecinie</w:t>
      </w:r>
      <w:r w:rsidR="005C6FFD">
        <w:rPr>
          <w:rFonts w:ascii="Arial" w:hAnsi="Arial" w:cs="Arial"/>
          <w:sz w:val="18"/>
          <w:szCs w:val="18"/>
        </w:rPr>
        <w:t>.</w:t>
      </w:r>
      <w:r w:rsidR="00F03828">
        <w:rPr>
          <w:rFonts w:ascii="Arial" w:hAnsi="Arial" w:cs="Arial"/>
          <w:sz w:val="18"/>
          <w:szCs w:val="18"/>
        </w:rPr>
        <w:t xml:space="preserve"> W najbliższym sąsiedztwie terenu przedmiotowej inwestycji znajdują się działki z zabudową mieszkaniową.</w:t>
      </w:r>
      <w:r w:rsidR="000C0B8F">
        <w:rPr>
          <w:rFonts w:ascii="Arial" w:hAnsi="Arial" w:cs="Arial"/>
          <w:sz w:val="18"/>
          <w:szCs w:val="18"/>
        </w:rPr>
        <w:t xml:space="preserve"> Teren inwestycyjny znajduje się w obrębie otuliny Szczecińskiego Parku Krajobrazowego „Puszcza Bukowa”, dla którego obowiązuje Rozporządzenie Nr 10/2005 Wojewody Zachodniopomorskiego z dnia 25 maja 2005 r. w</w:t>
      </w:r>
      <w:r w:rsidR="008C6097">
        <w:rPr>
          <w:rFonts w:ascii="Arial" w:hAnsi="Arial" w:cs="Arial"/>
          <w:sz w:val="18"/>
          <w:szCs w:val="18"/>
        </w:rPr>
        <w:t> </w:t>
      </w:r>
      <w:r w:rsidR="000C0B8F">
        <w:rPr>
          <w:rFonts w:ascii="Arial" w:hAnsi="Arial" w:cs="Arial"/>
          <w:sz w:val="18"/>
          <w:szCs w:val="18"/>
        </w:rPr>
        <w:t>sprawie Szczecińskiego Parku Krajobrazowego „Puszcza Bukowa”.</w:t>
      </w:r>
    </w:p>
    <w:p w:rsidR="00E3042E" w:rsidRDefault="00DF0AFC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Realizacja przedsięwzięcia będzie wiązała się z koniecznością wycinki jednego drzewa – magnolii.</w:t>
      </w:r>
      <w:r w:rsidR="00C5349E">
        <w:rPr>
          <w:rFonts w:ascii="Arial" w:hAnsi="Arial" w:cs="Arial"/>
          <w:sz w:val="18"/>
          <w:szCs w:val="18"/>
        </w:rPr>
        <w:t xml:space="preserve"> Inwestor zaprojektował przebieg trasy wodociągu w sposób najbardziej korzystny z punktu widzenia ekonomicznego, ponieważ wyznacza go przebieg istniejącego </w:t>
      </w:r>
      <w:r w:rsidR="00017A34">
        <w:rPr>
          <w:rFonts w:ascii="Arial" w:hAnsi="Arial" w:cs="Arial"/>
          <w:sz w:val="18"/>
          <w:szCs w:val="18"/>
        </w:rPr>
        <w:t xml:space="preserve">już </w:t>
      </w:r>
      <w:r w:rsidR="00C5349E">
        <w:rPr>
          <w:rFonts w:ascii="Arial" w:hAnsi="Arial" w:cs="Arial"/>
          <w:sz w:val="18"/>
          <w:szCs w:val="18"/>
        </w:rPr>
        <w:t>wodociągu. Jest to również trasa najbardziej korzystna pod względem środowiska, gdyż</w:t>
      </w:r>
      <w:r w:rsidR="00017A34" w:rsidRPr="00017A34">
        <w:rPr>
          <w:rFonts w:ascii="Arial" w:hAnsi="Arial" w:cs="Arial"/>
          <w:sz w:val="18"/>
          <w:szCs w:val="18"/>
        </w:rPr>
        <w:t xml:space="preserve"> </w:t>
      </w:r>
      <w:r w:rsidR="00017A34">
        <w:rPr>
          <w:rFonts w:ascii="Arial" w:hAnsi="Arial" w:cs="Arial"/>
          <w:sz w:val="18"/>
          <w:szCs w:val="18"/>
        </w:rPr>
        <w:t>zapewnia uniknięcie strat w szacie roślinnej –</w:t>
      </w:r>
      <w:r w:rsidR="00C5349E">
        <w:rPr>
          <w:rFonts w:ascii="Arial" w:hAnsi="Arial" w:cs="Arial"/>
          <w:sz w:val="18"/>
          <w:szCs w:val="18"/>
        </w:rPr>
        <w:t xml:space="preserve"> wymaga wyci</w:t>
      </w:r>
      <w:r w:rsidR="00CD7308">
        <w:rPr>
          <w:rFonts w:ascii="Arial" w:hAnsi="Arial" w:cs="Arial"/>
          <w:sz w:val="18"/>
          <w:szCs w:val="18"/>
        </w:rPr>
        <w:t>nki tylko jednego drzewa.</w:t>
      </w:r>
      <w:r w:rsidR="00384D29" w:rsidRPr="00384D29">
        <w:t xml:space="preserve"> </w:t>
      </w:r>
      <w:r w:rsidR="00384D29" w:rsidRPr="00384D29">
        <w:rPr>
          <w:rFonts w:ascii="Arial" w:hAnsi="Arial" w:cs="Arial"/>
          <w:sz w:val="18"/>
          <w:szCs w:val="18"/>
        </w:rPr>
        <w:t xml:space="preserve">W celu zminimalizowania negatywnego oddziaływania na ptaki mogące zasiedlać egzemplarz przewidziany do wycinki, prace związane z usuwaniem drzewa należy prowadzić poza okresem lęgowym ptaków oraz po dokonaniu oględzin przez specjalistę przyrodnika, mających na celu potwierdzenie braku występowania </w:t>
      </w:r>
      <w:r w:rsidR="00384D29">
        <w:rPr>
          <w:rFonts w:ascii="Arial" w:hAnsi="Arial" w:cs="Arial"/>
          <w:sz w:val="18"/>
          <w:szCs w:val="18"/>
        </w:rPr>
        <w:br/>
      </w:r>
      <w:r w:rsidR="00384D29" w:rsidRPr="00384D29">
        <w:rPr>
          <w:rFonts w:ascii="Arial" w:hAnsi="Arial" w:cs="Arial"/>
          <w:sz w:val="18"/>
          <w:szCs w:val="18"/>
        </w:rPr>
        <w:t xml:space="preserve">w obrębie drzew siedlisk chronionych gatunków. </w:t>
      </w:r>
      <w:r w:rsidR="00453C42">
        <w:rPr>
          <w:rFonts w:ascii="Arial" w:hAnsi="Arial" w:cs="Arial"/>
          <w:sz w:val="18"/>
          <w:szCs w:val="18"/>
        </w:rPr>
        <w:t>Podczas</w:t>
      </w:r>
      <w:r w:rsidR="00384D29" w:rsidRPr="00384D29">
        <w:rPr>
          <w:rFonts w:ascii="Arial" w:hAnsi="Arial" w:cs="Arial"/>
          <w:sz w:val="18"/>
          <w:szCs w:val="18"/>
        </w:rPr>
        <w:t xml:space="preserve"> prac budowlanych, należy zadbać o to, aby drzewa nieprzeznaczone do wycinki i sąsiadujące z terenem inwestycji nie zostały uszkodzone. Prace ziemne oraz inne prace związane z wykorzystaniem sprzętu mechanicznego lub urządzeń technicznych, prowadzone w obrębie bryły korzeniowej drzew lub krzewów na terenach zieleni lub zadrzewieniach muszą być prowadzone w sposób najmniej szkodzący drzewom i krzewom. Wobec tego, drzewa znajdujące się w bezpośrednim sąsiedztwie prac budowlanych należy zabezpieczyć np. poprzez osłonięcie pni drewnianymi listwami, tkaniną jutową lub grubymi matami słomianymi bądź trzcinowymi.</w:t>
      </w:r>
      <w:r w:rsidR="006B182D">
        <w:rPr>
          <w:rFonts w:ascii="Arial" w:hAnsi="Arial" w:cs="Arial"/>
          <w:sz w:val="18"/>
          <w:szCs w:val="18"/>
        </w:rPr>
        <w:t xml:space="preserve"> </w:t>
      </w:r>
    </w:p>
    <w:p w:rsidR="004128FA" w:rsidRDefault="00877857" w:rsidP="002552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Przedmiotowe przedsięwzięcie znajduje się w obszarze zlewni jednolitej części wód powierzchniowych (JCWP) </w:t>
      </w:r>
      <w:r w:rsidR="00B62005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o kodzie RW6000121999 – Odra od Bukowej do ujścia. Przedmiotowa JCWP to silnie zmieniona część wód charakteryzująca się złym stanem ogólnym z uwagi na zły potencjał ekologiczny i poniżej dobrego stan chemiczny. Dla </w:t>
      </w:r>
      <w:r w:rsidR="00263D21">
        <w:rPr>
          <w:rFonts w:ascii="Arial" w:hAnsi="Arial" w:cs="Arial"/>
          <w:sz w:val="18"/>
          <w:szCs w:val="18"/>
        </w:rPr>
        <w:t xml:space="preserve">przedmiotowej JCWP stwierdzono ryzyko nieosiągnięcia celu środowiskowego, jakim jest dobry potencjał ekologiczny, zapewnienie drożności cieku dla migracji ichtiofauny na odcinku cieku istotnego Odra </w:t>
      </w:r>
      <w:r w:rsidR="00B62005">
        <w:rPr>
          <w:rFonts w:ascii="Arial" w:hAnsi="Arial" w:cs="Arial"/>
          <w:sz w:val="18"/>
          <w:szCs w:val="18"/>
        </w:rPr>
        <w:br/>
      </w:r>
      <w:r w:rsidR="00263D21">
        <w:rPr>
          <w:rFonts w:ascii="Arial" w:hAnsi="Arial" w:cs="Arial"/>
          <w:sz w:val="18"/>
          <w:szCs w:val="18"/>
        </w:rPr>
        <w:t>w obrębie JCWP (dla jesiotra), zapewnienie drożności cieku według wymagań gatunków chronionych, zapewnienie drożności cieku dla migracji gatunków o znaczeniu gospodarczym na odcinku cieku głównego Odra w obrębie JCWP (dla troci wędrownej oraz węgorz</w:t>
      </w:r>
      <w:r w:rsidR="00985046">
        <w:rPr>
          <w:rFonts w:ascii="Arial" w:hAnsi="Arial" w:cs="Arial"/>
          <w:sz w:val="18"/>
          <w:szCs w:val="18"/>
        </w:rPr>
        <w:t>a europejskiego) i stan chemiczny: dla złagodzonych wskaźników [</w:t>
      </w:r>
      <w:proofErr w:type="spellStart"/>
      <w:r w:rsidR="00985046">
        <w:rPr>
          <w:rFonts w:ascii="Arial" w:hAnsi="Arial" w:cs="Arial"/>
          <w:sz w:val="18"/>
          <w:szCs w:val="18"/>
        </w:rPr>
        <w:t>benzo</w:t>
      </w:r>
      <w:proofErr w:type="spellEnd"/>
      <w:r w:rsidR="00985046">
        <w:rPr>
          <w:rFonts w:ascii="Arial" w:hAnsi="Arial" w:cs="Arial"/>
          <w:sz w:val="18"/>
          <w:szCs w:val="18"/>
        </w:rPr>
        <w:t>(a)</w:t>
      </w:r>
      <w:proofErr w:type="spellStart"/>
      <w:r w:rsidR="00985046">
        <w:rPr>
          <w:rFonts w:ascii="Arial" w:hAnsi="Arial" w:cs="Arial"/>
          <w:sz w:val="18"/>
          <w:szCs w:val="18"/>
        </w:rPr>
        <w:t>piren</w:t>
      </w:r>
      <w:proofErr w:type="spellEnd"/>
      <w:r w:rsidR="00985046">
        <w:rPr>
          <w:rFonts w:ascii="Arial" w:hAnsi="Arial" w:cs="Arial"/>
          <w:sz w:val="18"/>
          <w:szCs w:val="18"/>
        </w:rPr>
        <w:t xml:space="preserve">(w)] poniżej stanu dobrego, dla pozostałych wskaźników – stan dobry. </w:t>
      </w:r>
      <w:r w:rsidR="00263D21">
        <w:rPr>
          <w:rFonts w:ascii="Arial" w:hAnsi="Arial" w:cs="Arial"/>
          <w:sz w:val="18"/>
          <w:szCs w:val="18"/>
        </w:rPr>
        <w:t xml:space="preserve"> </w:t>
      </w:r>
      <w:r w:rsidR="003D2DF8" w:rsidRPr="003D2DF8">
        <w:rPr>
          <w:rFonts w:ascii="Arial" w:hAnsi="Arial" w:cs="Arial"/>
          <w:sz w:val="18"/>
          <w:szCs w:val="18"/>
        </w:rPr>
        <w:t xml:space="preserve">Teren </w:t>
      </w:r>
      <w:r w:rsidR="003D2DF8">
        <w:rPr>
          <w:rFonts w:ascii="Arial" w:hAnsi="Arial" w:cs="Arial"/>
          <w:sz w:val="18"/>
          <w:szCs w:val="18"/>
        </w:rPr>
        <w:t>przedmiotowej inwestycji</w:t>
      </w:r>
      <w:r w:rsidR="003D2DF8" w:rsidRPr="003D2DF8">
        <w:rPr>
          <w:rFonts w:ascii="Arial" w:hAnsi="Arial" w:cs="Arial"/>
          <w:sz w:val="18"/>
          <w:szCs w:val="18"/>
        </w:rPr>
        <w:t xml:space="preserve"> znajduje się w jednolitej części wód podziemnych (JCWPd)</w:t>
      </w:r>
      <w:r w:rsidR="00713345">
        <w:rPr>
          <w:rFonts w:ascii="Arial" w:hAnsi="Arial" w:cs="Arial"/>
          <w:sz w:val="18"/>
          <w:szCs w:val="18"/>
        </w:rPr>
        <w:t xml:space="preserve"> o</w:t>
      </w:r>
      <w:r w:rsidR="003D2DF8" w:rsidRPr="003D2DF8">
        <w:rPr>
          <w:rFonts w:ascii="Arial" w:hAnsi="Arial" w:cs="Arial"/>
          <w:sz w:val="18"/>
          <w:szCs w:val="18"/>
        </w:rPr>
        <w:t xml:space="preserve"> kod</w:t>
      </w:r>
      <w:r w:rsidR="00713345">
        <w:rPr>
          <w:rFonts w:ascii="Arial" w:hAnsi="Arial" w:cs="Arial"/>
          <w:sz w:val="18"/>
          <w:szCs w:val="18"/>
        </w:rPr>
        <w:t>zie</w:t>
      </w:r>
      <w:r w:rsidR="003D2DF8" w:rsidRPr="003D2DF8">
        <w:rPr>
          <w:rFonts w:ascii="Arial" w:hAnsi="Arial" w:cs="Arial"/>
          <w:sz w:val="18"/>
          <w:szCs w:val="18"/>
        </w:rPr>
        <w:t xml:space="preserve"> GW600023. Przedmiotowa JCWPd charakteryzuje się dobrym stanem chemicznym i ilościowym, dla której nie stwierdzono </w:t>
      </w:r>
      <w:r w:rsidR="003D2DF8" w:rsidRPr="003D2DF8">
        <w:rPr>
          <w:rFonts w:ascii="Arial" w:hAnsi="Arial" w:cs="Arial"/>
          <w:sz w:val="18"/>
          <w:szCs w:val="18"/>
        </w:rPr>
        <w:lastRenderedPageBreak/>
        <w:t>ryzyka nieosiągnięcia celu środowiskowego. Celem środowiskowym dla ww. JCWPd jest utrzymanie dobrego stanu ilościowego i dobrego stanu chemicznego.</w:t>
      </w:r>
      <w:r w:rsidR="00C5435A">
        <w:rPr>
          <w:rFonts w:ascii="Arial" w:hAnsi="Arial" w:cs="Arial"/>
          <w:sz w:val="18"/>
          <w:szCs w:val="18"/>
        </w:rPr>
        <w:t xml:space="preserve"> Planowane przedsięwzięcie na etapie realizacji, jak również eksploatacji, </w:t>
      </w:r>
      <w:r w:rsidR="00F004EC" w:rsidRPr="00F004EC">
        <w:rPr>
          <w:rFonts w:ascii="Arial" w:hAnsi="Arial" w:cs="Arial"/>
          <w:sz w:val="18"/>
          <w:szCs w:val="18"/>
        </w:rPr>
        <w:t xml:space="preserve">nie będzie negatywnie oddziaływać na środowisko wodne i gruntowe, a tym samym nie nastąpi degradacja wód podziemnych i powierzchniowych spowodowana jakimikolwiek zanieczyszczeniami, jak również nie nastąpi pogorszenie potencjału ekologicznego i stanu chemicznego JCWP oraz stanu ilościowego </w:t>
      </w:r>
      <w:r w:rsidR="00EA3ACA">
        <w:rPr>
          <w:rFonts w:ascii="Arial" w:hAnsi="Arial" w:cs="Arial"/>
          <w:sz w:val="18"/>
          <w:szCs w:val="18"/>
        </w:rPr>
        <w:br/>
      </w:r>
      <w:r w:rsidR="00F004EC" w:rsidRPr="00F004EC">
        <w:rPr>
          <w:rFonts w:ascii="Arial" w:hAnsi="Arial" w:cs="Arial"/>
          <w:sz w:val="18"/>
          <w:szCs w:val="18"/>
        </w:rPr>
        <w:t>i chemicznego JCWPd.</w:t>
      </w:r>
      <w:r w:rsidR="00F004EC">
        <w:rPr>
          <w:rFonts w:ascii="Arial" w:hAnsi="Arial" w:cs="Arial"/>
          <w:sz w:val="18"/>
          <w:szCs w:val="18"/>
        </w:rPr>
        <w:t xml:space="preserve"> Przedsięwzięcie </w:t>
      </w:r>
      <w:r w:rsidR="00F2514D">
        <w:rPr>
          <w:rFonts w:ascii="Arial" w:hAnsi="Arial" w:cs="Arial"/>
          <w:sz w:val="18"/>
          <w:szCs w:val="18"/>
        </w:rPr>
        <w:t>nie będzie kolidować z ustaleniami i celami środowiskowymi zawartymi w aktualnym Planie Gospodarowania Wodami na Obszarze Dorzecza Odry (Dz. U. z 2023 r., poz. 335) lub stwarzać ryzyka ich niedotrzymania.</w:t>
      </w:r>
    </w:p>
    <w:p w:rsidR="00392354" w:rsidRDefault="004107B2" w:rsidP="00E814F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Teren planowanej inwestycji zlokalizowany jest poza granicami korytarzy ekologicznych oraz poza granicami istniejących form ochrony przyrody. Najbliższym obszarem objętym formami ochrony przyrody w odniesieniu do obszaru inwestycji jest obszar Natura 2000</w:t>
      </w:r>
      <w:r w:rsidR="00DD3A3F">
        <w:rPr>
          <w:rFonts w:ascii="Arial" w:hAnsi="Arial" w:cs="Arial"/>
          <w:sz w:val="18"/>
          <w:szCs w:val="18"/>
        </w:rPr>
        <w:t xml:space="preserve"> Wzgórza Bukowe PLH320020 oddalony o około </w:t>
      </w:r>
      <w:r w:rsidR="006B0B8F">
        <w:rPr>
          <w:rFonts w:ascii="Arial" w:hAnsi="Arial" w:cs="Arial"/>
          <w:sz w:val="18"/>
          <w:szCs w:val="18"/>
        </w:rPr>
        <w:t>0,</w:t>
      </w:r>
      <w:r w:rsidR="00DD3A3F">
        <w:rPr>
          <w:rFonts w:ascii="Arial" w:hAnsi="Arial" w:cs="Arial"/>
          <w:sz w:val="18"/>
          <w:szCs w:val="18"/>
        </w:rPr>
        <w:t xml:space="preserve">39 </w:t>
      </w:r>
      <w:r w:rsidR="006B0B8F">
        <w:rPr>
          <w:rFonts w:ascii="Arial" w:hAnsi="Arial" w:cs="Arial"/>
          <w:sz w:val="18"/>
          <w:szCs w:val="18"/>
        </w:rPr>
        <w:t>k</w:t>
      </w:r>
      <w:r w:rsidR="00DD3A3F">
        <w:rPr>
          <w:rFonts w:ascii="Arial" w:hAnsi="Arial" w:cs="Arial"/>
          <w:sz w:val="18"/>
          <w:szCs w:val="18"/>
        </w:rPr>
        <w:t>m od terenu inwestycyjnego. Na terenie przedsięwzięcia oraz w jego najbliższym otoczeniu nie występują obiekty o wysokich wartościach krajobrazu, jak np. panoramy historyczne, pomniki historii czy zabytkowe zespoły sakralne.</w:t>
      </w:r>
      <w:r w:rsidR="00CD35CC">
        <w:rPr>
          <w:rFonts w:ascii="Arial" w:hAnsi="Arial" w:cs="Arial"/>
          <w:sz w:val="18"/>
          <w:szCs w:val="18"/>
        </w:rPr>
        <w:t xml:space="preserve"> Przedmiotowa działka znajduje się w odległości około 1,08 km od rezerwatu przyrody Bukowe-</w:t>
      </w:r>
      <w:r w:rsidR="00CD35CC" w:rsidRPr="00CD35CC">
        <w:rPr>
          <w:rFonts w:ascii="Arial" w:hAnsi="Arial" w:cs="Arial"/>
          <w:sz w:val="18"/>
          <w:szCs w:val="18"/>
        </w:rPr>
        <w:t xml:space="preserve">Zdroje </w:t>
      </w:r>
      <w:r w:rsidR="00CD35CC">
        <w:rPr>
          <w:rFonts w:ascii="Arial" w:hAnsi="Arial" w:cs="Arial"/>
          <w:sz w:val="18"/>
          <w:szCs w:val="18"/>
        </w:rPr>
        <w:br/>
      </w:r>
      <w:r w:rsidR="00CD35CC" w:rsidRPr="00CD35CC">
        <w:rPr>
          <w:rFonts w:ascii="Arial" w:hAnsi="Arial" w:cs="Arial"/>
          <w:sz w:val="18"/>
          <w:szCs w:val="18"/>
        </w:rPr>
        <w:t>im. Profesora Tadeusza Dominika</w:t>
      </w:r>
      <w:r w:rsidR="00917FC0">
        <w:rPr>
          <w:rFonts w:ascii="Arial" w:hAnsi="Arial" w:cs="Arial"/>
          <w:sz w:val="18"/>
          <w:szCs w:val="18"/>
        </w:rPr>
        <w:t>.</w:t>
      </w:r>
      <w:r w:rsidR="00145A7C">
        <w:rPr>
          <w:rFonts w:ascii="Arial" w:hAnsi="Arial" w:cs="Arial"/>
          <w:sz w:val="18"/>
          <w:szCs w:val="18"/>
        </w:rPr>
        <w:t xml:space="preserve"> </w:t>
      </w:r>
      <w:r w:rsidR="00E814F4">
        <w:rPr>
          <w:rFonts w:ascii="Arial" w:hAnsi="Arial" w:cs="Arial"/>
          <w:sz w:val="18"/>
          <w:szCs w:val="18"/>
        </w:rPr>
        <w:t>Teren przedsięwzięcia znajduje się</w:t>
      </w:r>
      <w:r w:rsidR="00145A7C">
        <w:rPr>
          <w:rFonts w:ascii="Arial" w:hAnsi="Arial" w:cs="Arial"/>
          <w:sz w:val="18"/>
          <w:szCs w:val="18"/>
        </w:rPr>
        <w:t xml:space="preserve"> natomiast</w:t>
      </w:r>
      <w:r w:rsidR="00E814F4">
        <w:rPr>
          <w:rFonts w:ascii="Arial" w:hAnsi="Arial" w:cs="Arial"/>
          <w:sz w:val="18"/>
          <w:szCs w:val="18"/>
        </w:rPr>
        <w:t xml:space="preserve"> w granicach otuliny Szczecińskiego Parku Krajobrazowego „Puszcza Bukowa”, dla którego obowiązują zapisy Rozporządzenia Wojewody Zachodniopomorskiego z dnia 25 maja 2005 r. w sprawie Szczecińskiego Parku Krajobrazowego „Puszcza Bukowa” (Zacho. z 2005 r. Nr 45, poz. 1052). Szczególnym celem ochrony Parku jest zachowanie </w:t>
      </w:r>
      <w:r w:rsidR="001D15C4">
        <w:rPr>
          <w:rFonts w:ascii="Arial" w:hAnsi="Arial" w:cs="Arial"/>
          <w:sz w:val="18"/>
          <w:szCs w:val="18"/>
        </w:rPr>
        <w:br/>
      </w:r>
      <w:r w:rsidR="00E814F4">
        <w:rPr>
          <w:rFonts w:ascii="Arial" w:hAnsi="Arial" w:cs="Arial"/>
          <w:sz w:val="18"/>
          <w:szCs w:val="18"/>
        </w:rPr>
        <w:t>i popularyzacja jego wartości</w:t>
      </w:r>
      <w:r>
        <w:rPr>
          <w:rFonts w:ascii="Arial" w:hAnsi="Arial" w:cs="Arial"/>
          <w:sz w:val="18"/>
          <w:szCs w:val="18"/>
        </w:rPr>
        <w:t xml:space="preserve"> przyrodniczych, historycznych </w:t>
      </w:r>
      <w:r w:rsidR="00E814F4">
        <w:rPr>
          <w:rFonts w:ascii="Arial" w:hAnsi="Arial" w:cs="Arial"/>
          <w:sz w:val="18"/>
          <w:szCs w:val="18"/>
        </w:rPr>
        <w:t xml:space="preserve">i kulturowych oraz walorów krajobrazowych </w:t>
      </w:r>
      <w:r w:rsidR="00512889">
        <w:rPr>
          <w:rFonts w:ascii="Arial" w:hAnsi="Arial" w:cs="Arial"/>
          <w:sz w:val="18"/>
          <w:szCs w:val="18"/>
        </w:rPr>
        <w:br/>
      </w:r>
      <w:r w:rsidR="00E814F4">
        <w:rPr>
          <w:rFonts w:ascii="Arial" w:hAnsi="Arial" w:cs="Arial"/>
          <w:sz w:val="18"/>
          <w:szCs w:val="18"/>
        </w:rPr>
        <w:t xml:space="preserve">w warunkach zrównoważonego rozwoju. </w:t>
      </w:r>
      <w:r w:rsidR="00E814F4" w:rsidRPr="00580663">
        <w:rPr>
          <w:rFonts w:ascii="Arial" w:hAnsi="Arial" w:cs="Arial"/>
          <w:sz w:val="18"/>
          <w:szCs w:val="18"/>
        </w:rPr>
        <w:t xml:space="preserve">Zgodnie z ustawą z dnia 16 kwietnia 2004 r. o ochronie przyrody </w:t>
      </w:r>
      <w:r w:rsidR="00512889">
        <w:rPr>
          <w:rFonts w:ascii="Arial" w:hAnsi="Arial" w:cs="Arial"/>
          <w:sz w:val="18"/>
          <w:szCs w:val="18"/>
        </w:rPr>
        <w:br/>
      </w:r>
      <w:r w:rsidR="00E814F4" w:rsidRPr="00580663">
        <w:rPr>
          <w:rFonts w:ascii="Arial" w:hAnsi="Arial" w:cs="Arial"/>
          <w:sz w:val="18"/>
          <w:szCs w:val="18"/>
        </w:rPr>
        <w:t xml:space="preserve">(Dz. U. z 2023 r. poz. 1336 ze zm.) otulina stanowi strefę ochronną graniczącą z formą ochrony przyrody </w:t>
      </w:r>
      <w:r w:rsidR="00512889">
        <w:rPr>
          <w:rFonts w:ascii="Arial" w:hAnsi="Arial" w:cs="Arial"/>
          <w:sz w:val="18"/>
          <w:szCs w:val="18"/>
        </w:rPr>
        <w:br/>
      </w:r>
      <w:r w:rsidR="00E814F4" w:rsidRPr="00580663">
        <w:rPr>
          <w:rFonts w:ascii="Arial" w:hAnsi="Arial" w:cs="Arial"/>
          <w:sz w:val="18"/>
          <w:szCs w:val="18"/>
        </w:rPr>
        <w:t>i wyznaczoną indywidualnie dla formy ochrony przyrody w celu zabezpieczenia przed zagrożeniami zewnętrznymi wynikającymi z działalności człowieka. Dla Szczecińskiego Parku Krajobrazowego „Puszcza Bukowa” Rozporządzeniem nr 113/2006</w:t>
      </w:r>
      <w:r>
        <w:rPr>
          <w:rFonts w:ascii="Arial" w:hAnsi="Arial" w:cs="Arial"/>
          <w:sz w:val="18"/>
          <w:szCs w:val="18"/>
        </w:rPr>
        <w:t xml:space="preserve"> Wojewody Zachodniopomorskiego </w:t>
      </w:r>
      <w:r w:rsidR="00E814F4" w:rsidRPr="00580663">
        <w:rPr>
          <w:rFonts w:ascii="Arial" w:hAnsi="Arial" w:cs="Arial"/>
          <w:sz w:val="18"/>
          <w:szCs w:val="18"/>
        </w:rPr>
        <w:t xml:space="preserve">z dnia 22 sierpnia 2006 r. (Zacho. z 2006 r. </w:t>
      </w:r>
      <w:r w:rsidR="00512889">
        <w:rPr>
          <w:rFonts w:ascii="Arial" w:hAnsi="Arial" w:cs="Arial"/>
          <w:sz w:val="18"/>
          <w:szCs w:val="18"/>
        </w:rPr>
        <w:br/>
      </w:r>
      <w:r w:rsidR="00E814F4" w:rsidRPr="00580663">
        <w:rPr>
          <w:rFonts w:ascii="Arial" w:hAnsi="Arial" w:cs="Arial"/>
          <w:sz w:val="18"/>
          <w:szCs w:val="18"/>
        </w:rPr>
        <w:t>Nr 95, poz. 1777) został ustanowiony plan ochrony. Z analizy przedłożonych dokumentów wynika, iż realizacja inwestycji nie narusza zapisów ww. rozporządzenia oraz nie zagraża celom ochrony w ww. obszarze.</w:t>
      </w:r>
    </w:p>
    <w:p w:rsidR="00B7597F" w:rsidRDefault="00CF3091" w:rsidP="008D7BA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Zatem w związku z charakterem przedsięwzięcia, jego usytuowaniem oraz </w:t>
      </w:r>
      <w:r w:rsidR="00736380">
        <w:rPr>
          <w:rFonts w:ascii="Arial" w:hAnsi="Arial" w:cs="Arial"/>
          <w:sz w:val="18"/>
          <w:szCs w:val="18"/>
        </w:rPr>
        <w:t>odległością od ww. form ochrony przyrody, realizacja planowanej inwestycji i jej późniejsze funkcjonowanie nie zagrozi wartościom</w:t>
      </w:r>
      <w:r w:rsidR="00B7597F">
        <w:rPr>
          <w:rFonts w:ascii="Arial" w:hAnsi="Arial" w:cs="Arial"/>
          <w:sz w:val="18"/>
          <w:szCs w:val="18"/>
        </w:rPr>
        <w:t xml:space="preserve"> przyrodniczym ustanowionym jako przedmioty ochrony, jak również nie zagrozi celom ochrony. </w:t>
      </w:r>
    </w:p>
    <w:p w:rsidR="00B80FC0" w:rsidRDefault="00B7597F" w:rsidP="00EF2DE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Planowana inwestycja znajduje się poza:</w:t>
      </w:r>
    </w:p>
    <w:p w:rsidR="005D2162" w:rsidRPr="005D2162" w:rsidRDefault="005D2162" w:rsidP="00EF2DE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2162">
        <w:rPr>
          <w:rFonts w:ascii="Arial" w:hAnsi="Arial" w:cs="Arial"/>
          <w:sz w:val="18"/>
          <w:szCs w:val="18"/>
        </w:rPr>
        <w:t>obszarem wodno-błotnych, innymi obszarami o płytkim zaleganiu wód podziemnych, w tym siedliskami łęgowymi w ujściach rzek,</w:t>
      </w:r>
    </w:p>
    <w:p w:rsidR="005D2162" w:rsidRPr="005D2162" w:rsidRDefault="005D2162" w:rsidP="000E33E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D2162">
        <w:rPr>
          <w:rFonts w:ascii="Arial" w:hAnsi="Arial" w:cs="Arial"/>
          <w:sz w:val="18"/>
          <w:szCs w:val="18"/>
        </w:rPr>
        <w:t>obszarem wybrzeży i środowiska morskiego,</w:t>
      </w:r>
    </w:p>
    <w:p w:rsidR="005D2162" w:rsidRPr="005D2162" w:rsidRDefault="005D2162" w:rsidP="00EF2DE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2162">
        <w:rPr>
          <w:rFonts w:ascii="Arial" w:hAnsi="Arial" w:cs="Arial"/>
          <w:sz w:val="18"/>
          <w:szCs w:val="18"/>
        </w:rPr>
        <w:t>obszarem górskich lub leśnych,</w:t>
      </w:r>
    </w:p>
    <w:p w:rsidR="005D2162" w:rsidRPr="005D2162" w:rsidRDefault="005D2162" w:rsidP="00EF2DE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2162">
        <w:rPr>
          <w:rFonts w:ascii="Arial" w:hAnsi="Arial" w:cs="Arial"/>
          <w:sz w:val="18"/>
          <w:szCs w:val="18"/>
        </w:rPr>
        <w:t>obszarem zagrożonym ruchami masowymi i osuwiskami,</w:t>
      </w:r>
    </w:p>
    <w:p w:rsidR="005D2162" w:rsidRPr="005D2162" w:rsidRDefault="005D2162" w:rsidP="00EF2DE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2162">
        <w:rPr>
          <w:rFonts w:ascii="Arial" w:hAnsi="Arial" w:cs="Arial"/>
          <w:sz w:val="18"/>
          <w:szCs w:val="18"/>
        </w:rPr>
        <w:t>obszarem objętym ochroną ujęć wód i obszarem Głównego Zbiornika Wód Podziemnych,</w:t>
      </w:r>
    </w:p>
    <w:p w:rsidR="005D2162" w:rsidRPr="005D2162" w:rsidRDefault="005D2162" w:rsidP="00EF2DE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D2162">
        <w:rPr>
          <w:rFonts w:ascii="Arial" w:hAnsi="Arial" w:cs="Arial"/>
          <w:sz w:val="18"/>
          <w:szCs w:val="18"/>
        </w:rPr>
        <w:t>obszarem szczególnego zagrożenia powodzią,</w:t>
      </w:r>
    </w:p>
    <w:p w:rsidR="005D2162" w:rsidRPr="005D2162" w:rsidRDefault="005D2162" w:rsidP="001D7737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D2162">
        <w:rPr>
          <w:rFonts w:ascii="Arial" w:hAnsi="Arial" w:cs="Arial"/>
          <w:sz w:val="18"/>
          <w:szCs w:val="18"/>
        </w:rPr>
        <w:t>obszarem objętym formami ochrony przyrody, o których mowa w art. 6 ust. 1 ustawy z dnia 16 kwietnia 2004 r. o ochronie przyrody (Dz. U. z 2023 r. poz. 1336 z późn. zm.).</w:t>
      </w:r>
    </w:p>
    <w:p w:rsidR="00BA097A" w:rsidRDefault="00BA097A" w:rsidP="0015599D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BA097A" w:rsidRDefault="00BA097A" w:rsidP="0015599D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15599D" w:rsidRDefault="0015599D" w:rsidP="0015599D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15599D">
        <w:rPr>
          <w:rFonts w:ascii="Arial" w:hAnsi="Arial" w:cs="Arial"/>
          <w:sz w:val="18"/>
          <w:szCs w:val="18"/>
        </w:rPr>
        <w:lastRenderedPageBreak/>
        <w:t>III. Rodzajem i skalą możliwego oddziaływania rozważanego w odniesieniu do uwarunkowań wymienionych w pkt 1 i 2.</w:t>
      </w:r>
    </w:p>
    <w:p w:rsidR="00CD486A" w:rsidRPr="001F2982" w:rsidRDefault="00CD486A" w:rsidP="00CD486A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A665A">
        <w:rPr>
          <w:rFonts w:ascii="Arial" w:hAnsi="Arial" w:cs="Arial"/>
          <w:sz w:val="18"/>
          <w:szCs w:val="18"/>
        </w:rPr>
        <w:t xml:space="preserve">Planowane przedsięwzięcie jakim </w:t>
      </w:r>
      <w:r w:rsidR="00AE418F">
        <w:rPr>
          <w:rFonts w:ascii="Arial" w:hAnsi="Arial" w:cs="Arial"/>
          <w:sz w:val="18"/>
          <w:szCs w:val="18"/>
        </w:rPr>
        <w:t xml:space="preserve">jest </w:t>
      </w:r>
      <w:r w:rsidR="006A665A" w:rsidRPr="006A665A">
        <w:rPr>
          <w:rFonts w:ascii="Arial" w:hAnsi="Arial" w:cs="Arial"/>
          <w:sz w:val="18"/>
          <w:szCs w:val="18"/>
        </w:rPr>
        <w:t>przebudowa około 30 mb magistrali wodociągowej dn600</w:t>
      </w:r>
      <w:r w:rsidR="006A665A">
        <w:rPr>
          <w:rFonts w:ascii="Arial" w:hAnsi="Arial" w:cs="Arial"/>
          <w:color w:val="FF0000"/>
          <w:sz w:val="18"/>
          <w:szCs w:val="18"/>
        </w:rPr>
        <w:t xml:space="preserve"> </w:t>
      </w:r>
      <w:r w:rsidRPr="001F2982">
        <w:rPr>
          <w:rFonts w:ascii="Arial" w:hAnsi="Arial" w:cs="Arial"/>
          <w:sz w:val="18"/>
          <w:szCs w:val="18"/>
        </w:rPr>
        <w:t xml:space="preserve">zrealizowane zostanie w </w:t>
      </w:r>
      <w:r w:rsidR="0055487C" w:rsidRPr="001F2982">
        <w:rPr>
          <w:rFonts w:ascii="Arial" w:hAnsi="Arial" w:cs="Arial"/>
          <w:sz w:val="18"/>
          <w:szCs w:val="18"/>
        </w:rPr>
        <w:t>otulinie Szczecińskiego Parku Krajobrazowego „Puszcza Bukowa”. Jednakże</w:t>
      </w:r>
      <w:r w:rsidRPr="001F2982">
        <w:rPr>
          <w:rFonts w:ascii="Arial" w:hAnsi="Arial" w:cs="Arial"/>
          <w:sz w:val="18"/>
          <w:szCs w:val="18"/>
        </w:rPr>
        <w:t>,</w:t>
      </w:r>
      <w:r w:rsidR="0055487C" w:rsidRPr="001F2982">
        <w:rPr>
          <w:rFonts w:ascii="Arial" w:hAnsi="Arial" w:cs="Arial"/>
          <w:sz w:val="18"/>
          <w:szCs w:val="18"/>
        </w:rPr>
        <w:t xml:space="preserve"> przy zastosowaniu odpowiednich działań chroniących środowisko, </w:t>
      </w:r>
      <w:r w:rsidRPr="001F2982">
        <w:rPr>
          <w:rFonts w:ascii="Arial" w:hAnsi="Arial" w:cs="Arial"/>
          <w:sz w:val="18"/>
          <w:szCs w:val="18"/>
        </w:rPr>
        <w:t>nie wystąpią negatywne oddziaływania na florę i faunę na terenach poza jego granic</w:t>
      </w:r>
      <w:r w:rsidR="0055487C" w:rsidRPr="001F2982">
        <w:rPr>
          <w:rFonts w:ascii="Arial" w:hAnsi="Arial" w:cs="Arial"/>
          <w:sz w:val="18"/>
          <w:szCs w:val="18"/>
        </w:rPr>
        <w:t>ami, jak też na szlaki migracji</w:t>
      </w:r>
      <w:r w:rsidRPr="001F2982">
        <w:rPr>
          <w:rFonts w:ascii="Arial" w:hAnsi="Arial" w:cs="Arial"/>
          <w:sz w:val="18"/>
          <w:szCs w:val="18"/>
        </w:rPr>
        <w:t>.</w:t>
      </w:r>
    </w:p>
    <w:p w:rsidR="00CD486A" w:rsidRPr="001F2982" w:rsidRDefault="00CD486A" w:rsidP="00CD486A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1F2982">
        <w:rPr>
          <w:rFonts w:ascii="Arial" w:hAnsi="Arial" w:cs="Arial"/>
          <w:sz w:val="18"/>
          <w:szCs w:val="18"/>
        </w:rPr>
        <w:t>Przedmiotowa inwestycja, zarówno w fazie budowy, jak również eksploatacji, nie będzie kolidować z ustaleniami i celami środowiskowymi zawartymi w Planie Gospodarowania Wodami w Obszarze Dorzecza Odry lub stwarzać ryzyka ich niedotrzymania. Realizacja i eksploatacja inwestycji nie będzie wpływać negatywnie na JCWP i JCWPd. Nie będzie także oddziaływać na elementy biologiczne, hydromorfologiczne i fizykochemiczne jednolitych części wód powierzchniowych oraz nie będzie naruszony stan ilościowy i chemiczny jednolitych części wód podziemnych. Nie spowoduje też zmiany warunków gruntowo-wodnych w stopniu, który mógłby wpłynąć na lokalny mikroklimat czy też  klimat w skali globalnej.</w:t>
      </w:r>
    </w:p>
    <w:p w:rsidR="00CD486A" w:rsidRPr="00375F1E" w:rsidRDefault="00CD486A" w:rsidP="00CD486A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375F1E">
        <w:rPr>
          <w:rFonts w:ascii="Arial" w:hAnsi="Arial" w:cs="Arial"/>
          <w:sz w:val="18"/>
          <w:szCs w:val="18"/>
        </w:rPr>
        <w:t xml:space="preserve">Teren inwestycji jest położony poza granicami form ochrony przyrody, których celem jest ochrona bioróżnorodności. Realizacja przedsięwzięcia nie obniży walorów przyrodniczych poza granicami terenu jego lokalizacji, nie wiąże się z uwalnianiem do środowiska przyrodniczego inwazyjnych gatunków roślin i zwierząt oraz z takimi zagrożeniami dla bioróżnorodności terenów w otoczeniu terenu inwestycji. </w:t>
      </w:r>
    </w:p>
    <w:p w:rsidR="00CD486A" w:rsidRPr="00375F1E" w:rsidRDefault="00CD486A" w:rsidP="00CD486A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375F1E">
        <w:rPr>
          <w:rFonts w:ascii="Arial" w:hAnsi="Arial" w:cs="Arial"/>
          <w:sz w:val="18"/>
          <w:szCs w:val="18"/>
        </w:rPr>
        <w:t xml:space="preserve">Realizacja przedsięwzięcia nie będzie wpływać negatywnie na klimat i nie będzie się przyczyniać do jego niekorzystnych zmian. W związku z tym nie prognozuje się zagrożeń dla gatunków i ich kondycji na terenach poza granicami lokalizacji przedsięwzięcia. Realizacja nie przyczyni się również do ocieplania klimatu, a co za tym idzie, do wystąpienia warunków korzystnych dla gradacji szkodników. Realizacja inwestycji nie stworzy zagrożenia dla lokalnych warunków klimatycznych. </w:t>
      </w:r>
    </w:p>
    <w:p w:rsidR="00CD486A" w:rsidRPr="00E36E7C" w:rsidRDefault="00CD486A" w:rsidP="00CD486A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E36E7C">
        <w:rPr>
          <w:rFonts w:ascii="Arial" w:hAnsi="Arial" w:cs="Arial"/>
          <w:sz w:val="18"/>
          <w:szCs w:val="18"/>
        </w:rPr>
        <w:t xml:space="preserve">Nie wystąpią znaczące negatywne oddziaływania w zakresie emisji gazów cieplarnianych i w związku z tym nie wystąpi oddziaływanie mogące powodować zmiany klimatu lub nasilanie się takich zmian. Przedsięwzięcie nie narusza cennych ekosystemów, w związku z tym nie przyczyni się do zmniejszenia bioróżnorodności na tym terenie. Z uwagi na swój zakres i charakter, planowane przedsięwzięcie nie wpłynie negatywnie znacząco na utratę różnorodności biologicznej raz do zmiany </w:t>
      </w:r>
      <w:r w:rsidR="00D0248A">
        <w:rPr>
          <w:rFonts w:ascii="Arial" w:hAnsi="Arial" w:cs="Arial"/>
          <w:sz w:val="18"/>
          <w:szCs w:val="18"/>
        </w:rPr>
        <w:t>użytkowania terenów sąsiednich.</w:t>
      </w:r>
    </w:p>
    <w:p w:rsidR="00CD486A" w:rsidRPr="001B3AF9" w:rsidRDefault="00CD486A" w:rsidP="00CD486A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1B3AF9">
        <w:rPr>
          <w:rFonts w:ascii="Arial" w:hAnsi="Arial" w:cs="Arial"/>
          <w:sz w:val="18"/>
          <w:szCs w:val="18"/>
        </w:rPr>
        <w:t>Projektowane przedsięwzięcie zarówno na etapie realizacji, jak i eksploatacji nie wiąże się z wystąpieniem znaczących, ponadnormatywnych emisji, które mogłyby oddziaływać negatywnie na ludzi, jak np. emisja pól elektromagnetycznych, oddziaływanie w zakresie emisji gazów i pyłów do powietrza, czy też ponadnormatywny hałas. Do minimum ograniczone zostanie oddziaływanie przedsięwzięcia na elementy środowiska mające decydujący wpływ na jakość życia ludzi, zarówno w fazie budowy, jak i eksploatacji. Nie przewiduje się możliwości wystąpienia znaczącego wpływu przedsięwzięcia na zdrowie ludzi.</w:t>
      </w:r>
    </w:p>
    <w:p w:rsidR="00CD486A" w:rsidRPr="00406B29" w:rsidRDefault="00CD486A" w:rsidP="00CD486A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06B29">
        <w:rPr>
          <w:rFonts w:ascii="Arial" w:hAnsi="Arial" w:cs="Arial"/>
          <w:sz w:val="18"/>
          <w:szCs w:val="18"/>
        </w:rPr>
        <w:t>Ze względu na rodzaj inwestycji i zastosowane technologie nie przewiduje się wystąpienia katastrofy naturalnej i budowlanej zarówno w fazie budowy, jak i funkcjonowania planowanego przedsięwzięcia. Realizacja przedsięwzięcia nie wpłynie znacząco nega</w:t>
      </w:r>
      <w:r w:rsidR="00CD2C75" w:rsidRPr="00406B29">
        <w:rPr>
          <w:rFonts w:ascii="Arial" w:hAnsi="Arial" w:cs="Arial"/>
          <w:sz w:val="18"/>
          <w:szCs w:val="18"/>
        </w:rPr>
        <w:t xml:space="preserve">tywnie na istniejący krajobraz. </w:t>
      </w:r>
      <w:r w:rsidRPr="00406B29">
        <w:rPr>
          <w:rFonts w:ascii="Arial" w:hAnsi="Arial" w:cs="Arial"/>
          <w:sz w:val="18"/>
          <w:szCs w:val="18"/>
        </w:rPr>
        <w:t xml:space="preserve">Na analizowanym terenie nie występują osuwiska oraz tereny zagrożone ruchami masowymi. </w:t>
      </w:r>
    </w:p>
    <w:p w:rsidR="00CD486A" w:rsidRPr="0048590C" w:rsidRDefault="00CD486A" w:rsidP="00CD486A">
      <w:pPr>
        <w:spacing w:after="12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406B29">
        <w:rPr>
          <w:rFonts w:ascii="Arial" w:hAnsi="Arial" w:cs="Arial"/>
          <w:sz w:val="18"/>
          <w:szCs w:val="18"/>
        </w:rPr>
        <w:t>W związku z realizacją planowanego przedsięwzięcia nie przewiduje się oddziaływania o charakterze transgranicznym. Inwestycja zostanie zrealizowana w całości na terytorium Rzeczypospolitej Polskiej, w odległości około 1</w:t>
      </w:r>
      <w:r w:rsidR="00406B29">
        <w:rPr>
          <w:rFonts w:ascii="Arial" w:hAnsi="Arial" w:cs="Arial"/>
          <w:sz w:val="18"/>
          <w:szCs w:val="18"/>
        </w:rPr>
        <w:t>6</w:t>
      </w:r>
      <w:r w:rsidRPr="00406B29">
        <w:rPr>
          <w:rFonts w:ascii="Arial" w:hAnsi="Arial" w:cs="Arial"/>
          <w:sz w:val="18"/>
          <w:szCs w:val="18"/>
        </w:rPr>
        <w:t xml:space="preserve"> km od granicy z Niemcami. Przewidywane oddziaływanie będzie ograniczone do terenu inwestycyjnego, dlatego też wszelkie uciążliwości związane z jego realizacją nie będą wykraczały poza obszar kraju.</w:t>
      </w:r>
    </w:p>
    <w:p w:rsidR="00CD486A" w:rsidRPr="00135E6F" w:rsidRDefault="00CD486A" w:rsidP="00CD486A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135E6F">
        <w:rPr>
          <w:rFonts w:ascii="Arial" w:hAnsi="Arial" w:cs="Arial"/>
          <w:sz w:val="18"/>
          <w:szCs w:val="18"/>
        </w:rPr>
        <w:lastRenderedPageBreak/>
        <w:t xml:space="preserve">W fazie eksploatacji przedsięwzięcia nie wystąpią zagrożenia dla wód powierzchniowych i podziemnych, nie wystąpi zanieczyszczenie gruntu i w związku z tym nie wystąpią zagrożenia dla roślin i ich siedlisk poza granicami przedsięwzięcia. Uwzględniając odległość, charakterystykę terenu inwestycyjnego oraz jego aktualne zagospodarowanie, realizacja inwestycji nie będzie negatywnie oddziaływać na obszar </w:t>
      </w:r>
      <w:r w:rsidR="00135E6F" w:rsidRPr="00135E6F">
        <w:rPr>
          <w:rFonts w:ascii="Arial" w:hAnsi="Arial" w:cs="Arial"/>
          <w:sz w:val="18"/>
          <w:szCs w:val="18"/>
        </w:rPr>
        <w:t>otuliny Szczecińskiego Parku Krajobrazowego „Puszcza Bukowa”</w:t>
      </w:r>
      <w:r w:rsidRPr="00135E6F">
        <w:rPr>
          <w:rFonts w:ascii="Arial" w:hAnsi="Arial" w:cs="Arial"/>
          <w:sz w:val="18"/>
          <w:szCs w:val="18"/>
        </w:rPr>
        <w:t>. Ze względu na rodzaj przedsięwzięcia, na etapie eksploatacji nie wystąpią również zagrożenia dla powietrza atmosferycznego, a tym samym dla klimatu.</w:t>
      </w:r>
    </w:p>
    <w:p w:rsidR="00CD486A" w:rsidRPr="007B6E39" w:rsidRDefault="00CD486A" w:rsidP="00CD486A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7B6E39">
        <w:rPr>
          <w:rFonts w:ascii="Arial" w:hAnsi="Arial" w:cs="Arial"/>
          <w:sz w:val="18"/>
          <w:szCs w:val="18"/>
        </w:rPr>
        <w:t xml:space="preserve">Organ nie nakładając obowiązku przeprowadzenia oceny oddziaływania na środowisko dla przedsięwzięcia pn.: </w:t>
      </w:r>
      <w:r w:rsidR="007B6E39" w:rsidRPr="007B6E39">
        <w:rPr>
          <w:rFonts w:ascii="Arial" w:hAnsi="Arial" w:cs="Arial"/>
          <w:sz w:val="18"/>
          <w:szCs w:val="18"/>
        </w:rPr>
        <w:t>„Projekt przebudowy sieci wodociągowej z przyłączami w Szczecinie ul. Walecznych” zlokalizowanego na działce ewidencyjnej nr 102, obręb 4076 w Szczecinie</w:t>
      </w:r>
      <w:r w:rsidRPr="007B6E39">
        <w:rPr>
          <w:rFonts w:ascii="Arial" w:hAnsi="Arial" w:cs="Arial"/>
          <w:sz w:val="18"/>
          <w:szCs w:val="18"/>
        </w:rPr>
        <w:t>, zbadał sprawę przede wszystkim w oparciu o uwarunkowania wynikające z art. 63 ust. 1 ustawy ooś oraz uwzględnił stanowisko Regionalnego Dyrektora Ochrony Środowiska w Szczecinie, Dyrektora Zarządu Zlewni w </w:t>
      </w:r>
      <w:r w:rsidR="00346142">
        <w:rPr>
          <w:rFonts w:ascii="Arial" w:hAnsi="Arial" w:cs="Arial"/>
          <w:sz w:val="18"/>
          <w:szCs w:val="18"/>
        </w:rPr>
        <w:t>Szczecinie</w:t>
      </w:r>
      <w:r w:rsidRPr="007B6E39">
        <w:rPr>
          <w:rFonts w:ascii="Arial" w:hAnsi="Arial" w:cs="Arial"/>
          <w:sz w:val="18"/>
          <w:szCs w:val="18"/>
        </w:rPr>
        <w:t xml:space="preserve"> PGW Wody Polskie oraz stanowiska Państwowego Powiatowego Inspektora Sanitarnego w Szczecinie.</w:t>
      </w:r>
    </w:p>
    <w:p w:rsidR="00CD486A" w:rsidRPr="002155ED" w:rsidRDefault="00CD486A" w:rsidP="00CD486A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2155ED">
        <w:rPr>
          <w:rFonts w:ascii="Arial" w:hAnsi="Arial" w:cs="Arial"/>
          <w:sz w:val="18"/>
          <w:szCs w:val="18"/>
        </w:rPr>
        <w:t>Organ stwierdził, iż rozwiązania techniczne, technologiczne i organizacyjne deklarowane do zastosowania przez Inwestora zminimalizują emisje związane z realizacją i eksploatacją przedmiotowego przedsięwzięcia.</w:t>
      </w:r>
    </w:p>
    <w:p w:rsidR="00CD486A" w:rsidRPr="002155ED" w:rsidRDefault="00CD486A" w:rsidP="00CD486A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155ED">
        <w:rPr>
          <w:rFonts w:ascii="Arial" w:hAnsi="Arial" w:cs="Arial"/>
          <w:sz w:val="18"/>
          <w:szCs w:val="18"/>
        </w:rPr>
        <w:t>Mając powyższe na uwadze, organ stwierdził jak w rozstrzygnięciu.</w:t>
      </w:r>
    </w:p>
    <w:p w:rsidR="00CD486A" w:rsidRPr="007C5E9B" w:rsidRDefault="00CD486A" w:rsidP="00CD486A">
      <w:pPr>
        <w:spacing w:after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C5E9B">
        <w:rPr>
          <w:rFonts w:ascii="Arial" w:hAnsi="Arial" w:cs="Arial"/>
          <w:b/>
          <w:sz w:val="18"/>
          <w:szCs w:val="18"/>
        </w:rPr>
        <w:t>Pouczenie</w:t>
      </w:r>
    </w:p>
    <w:p w:rsidR="00CD486A" w:rsidRPr="007C5E9B" w:rsidRDefault="00CD486A" w:rsidP="00CD486A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7C5E9B">
        <w:rPr>
          <w:rFonts w:ascii="Arial" w:hAnsi="Arial" w:cs="Arial"/>
          <w:sz w:val="18"/>
          <w:szCs w:val="18"/>
        </w:rPr>
        <w:t xml:space="preserve">Zgodnie z art. 72 ust. 3 ustawy z dnia 3 października 2008 r. o udostępnieniu informacji o środowisku i jego ochronie, udziale społeczeństwa w ochronie środowiska oraz o ocenach oddziaływania na środowisko (Dz. U. </w:t>
      </w:r>
      <w:r w:rsidRPr="007C5E9B">
        <w:rPr>
          <w:rFonts w:ascii="Arial" w:hAnsi="Arial" w:cs="Arial"/>
          <w:sz w:val="18"/>
          <w:szCs w:val="18"/>
        </w:rPr>
        <w:br/>
        <w:t xml:space="preserve">z 2023 r., poz. 1094 z późn. zm.), decyzję o środowiskowych uwarunkowaniach dołącza się do wniosku </w:t>
      </w:r>
      <w:r w:rsidRPr="007C5E9B">
        <w:rPr>
          <w:rFonts w:ascii="Arial" w:hAnsi="Arial" w:cs="Arial"/>
          <w:sz w:val="18"/>
          <w:szCs w:val="18"/>
        </w:rPr>
        <w:br/>
        <w:t>o wydanie decyzji, o których mowa w art. 72 ust. 1 ww. ustawy, oraz zgłoszenia, o których mowa w art. 72 ust. 1a tej samej ustawy w terminie 6 lat od dnia, w którym decyzja o środowiskowych uwarunkowaniach stała się ostateczna. Złożenie wniosku lub dokonanie zgłoszenia może nastąpić w terminie 10 lat od dnia, w którym decyzja o środowiskowych uwarunkowaniach stała się ostateczna, o ile strona, która złożyła wniosek o wydanie decyzji o środowiskowych uwarunkowaniach, lub podmiot, na który została przeniesiona ta decyzja, otrzymali przed upływem terminu, o którym mowa w ust. 3 od organu, który wydał decyzję o środowiskowy</w:t>
      </w:r>
      <w:r>
        <w:rPr>
          <w:rFonts w:ascii="Arial" w:hAnsi="Arial" w:cs="Arial"/>
          <w:sz w:val="18"/>
          <w:szCs w:val="18"/>
        </w:rPr>
        <w:t xml:space="preserve">ch uwarunkowaniach, stanowisko, </w:t>
      </w:r>
      <w:r w:rsidRPr="007C5E9B">
        <w:rPr>
          <w:rFonts w:ascii="Arial" w:hAnsi="Arial" w:cs="Arial"/>
          <w:sz w:val="18"/>
          <w:szCs w:val="18"/>
        </w:rPr>
        <w:t>że aktualne są warunki realizacji przedsięwzięcia zawarte w decyzji o</w:t>
      </w:r>
      <w:r>
        <w:rPr>
          <w:rFonts w:ascii="Arial" w:hAnsi="Arial" w:cs="Arial"/>
          <w:sz w:val="18"/>
          <w:szCs w:val="18"/>
        </w:rPr>
        <w:t> </w:t>
      </w:r>
      <w:r w:rsidRPr="007C5E9B">
        <w:rPr>
          <w:rFonts w:ascii="Arial" w:hAnsi="Arial" w:cs="Arial"/>
          <w:sz w:val="18"/>
          <w:szCs w:val="18"/>
        </w:rPr>
        <w:t>środowiskowych uwarunkowaniach lub postanowieniu, o którym mowa w art. 90 ust. 1, jeżeli było wydane.</w:t>
      </w:r>
    </w:p>
    <w:p w:rsidR="00CD486A" w:rsidRPr="007C5E9B" w:rsidRDefault="00CD486A" w:rsidP="00CD486A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7C5E9B">
        <w:rPr>
          <w:rFonts w:ascii="Arial" w:hAnsi="Arial" w:cs="Arial"/>
          <w:sz w:val="18"/>
          <w:szCs w:val="18"/>
        </w:rPr>
        <w:t xml:space="preserve">Od niniejszej decyzji służy stronom odwołanie do Samorządowego Kolegium Odwoławczego pl. Batorego 4, </w:t>
      </w:r>
      <w:r w:rsidRPr="007C5E9B">
        <w:rPr>
          <w:rFonts w:ascii="Arial" w:hAnsi="Arial" w:cs="Arial"/>
          <w:sz w:val="18"/>
          <w:szCs w:val="18"/>
        </w:rPr>
        <w:br/>
        <w:t>70-207 Szczecin, za pośrednictwem Prezydenta Miasta Szczecin, wniesione w terminie 14 dni od daty jej doręczenia.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ostateczna, co oznacza, iż decyzja podlega natychmiastowemu wykonaniu i brak jest możliwości zaskarżenia decyzji do Wojewódzkiego Sądu Administracyjnego. Nie jest możliwe skuteczne cofnięcie oświadczenia o zrzeczeniu się prawa do wniesienia odwołania.</w:t>
      </w: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CD486A" w:rsidRPr="007C5E9B" w:rsidRDefault="00CD486A" w:rsidP="00CD486A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C5E9B">
        <w:rPr>
          <w:rFonts w:ascii="Arial" w:hAnsi="Arial" w:cs="Arial"/>
          <w:sz w:val="18"/>
          <w:szCs w:val="18"/>
          <w:u w:val="single"/>
        </w:rPr>
        <w:lastRenderedPageBreak/>
        <w:t>Załącznik:</w:t>
      </w:r>
    </w:p>
    <w:p w:rsidR="00CD486A" w:rsidRPr="000A3871" w:rsidRDefault="00CD486A" w:rsidP="000A3871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7C5E9B">
        <w:rPr>
          <w:rFonts w:ascii="Arial" w:hAnsi="Arial" w:cs="Arial"/>
          <w:sz w:val="18"/>
          <w:szCs w:val="18"/>
        </w:rPr>
        <w:t xml:space="preserve">Charakterystyka planowanego przedsięwzięcia zgodnie z art. 82 ust. 3 ustawy z dnia 3 października </w:t>
      </w:r>
      <w:r w:rsidRPr="007C5E9B">
        <w:rPr>
          <w:rFonts w:ascii="Arial" w:hAnsi="Arial" w:cs="Arial"/>
          <w:sz w:val="18"/>
          <w:szCs w:val="18"/>
        </w:rPr>
        <w:br/>
        <w:t>2008 r. o udostępnieniu informacji o środowisku jego ochronie, udziale społeczeństwa w ochronie środowiska oraz o ocenach oddziaływania na środowisko (Dz. U. z 2023 r., poz. 1094 z późn. zm.).</w:t>
      </w:r>
    </w:p>
    <w:p w:rsidR="00CD486A" w:rsidRDefault="00CD486A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CD486A" w:rsidRDefault="00CD486A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CD486A" w:rsidRDefault="00CD486A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60B33" w:rsidRDefault="00A60B33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1B2F94" w:rsidRDefault="001B2F94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D0797C" w:rsidRDefault="00D0797C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CD486A" w:rsidRDefault="00CD486A" w:rsidP="00CD486A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CD486A" w:rsidRPr="00381716" w:rsidRDefault="00CD486A" w:rsidP="00CD486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1716">
        <w:rPr>
          <w:rFonts w:ascii="Arial" w:hAnsi="Arial" w:cs="Arial"/>
          <w:sz w:val="18"/>
          <w:szCs w:val="18"/>
          <w:u w:val="single"/>
        </w:rPr>
        <w:t>Otrzymują:</w:t>
      </w:r>
    </w:p>
    <w:p w:rsidR="00CD486A" w:rsidRPr="00381716" w:rsidRDefault="00CD486A" w:rsidP="00CD486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1716">
        <w:rPr>
          <w:rFonts w:ascii="Arial" w:hAnsi="Arial" w:cs="Arial"/>
          <w:sz w:val="18"/>
          <w:szCs w:val="18"/>
        </w:rPr>
        <w:t>1. Strony postępowania,</w:t>
      </w:r>
    </w:p>
    <w:p w:rsidR="00CD486A" w:rsidRPr="00381716" w:rsidRDefault="00CD486A" w:rsidP="009D5E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1716">
        <w:rPr>
          <w:rFonts w:ascii="Arial" w:hAnsi="Arial" w:cs="Arial"/>
          <w:sz w:val="18"/>
          <w:szCs w:val="18"/>
        </w:rPr>
        <w:t>2. Prezydent Miasta Szczecin - a/a.</w:t>
      </w:r>
    </w:p>
    <w:p w:rsidR="00CD486A" w:rsidRPr="00381716" w:rsidRDefault="00CD486A" w:rsidP="00CD486A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81716">
        <w:rPr>
          <w:rFonts w:ascii="Arial" w:hAnsi="Arial" w:cs="Arial"/>
          <w:sz w:val="18"/>
          <w:szCs w:val="18"/>
          <w:u w:val="single"/>
        </w:rPr>
        <w:t>Do wiadomości:</w:t>
      </w:r>
    </w:p>
    <w:p w:rsidR="00CD486A" w:rsidRPr="00381716" w:rsidRDefault="00CD486A" w:rsidP="00CD486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381716">
        <w:rPr>
          <w:rFonts w:ascii="Arial" w:hAnsi="Arial" w:cs="Arial"/>
          <w:sz w:val="18"/>
          <w:szCs w:val="18"/>
        </w:rPr>
        <w:t>Regionalny Dyrektor Ochrony Środowiska w Szczecinie,</w:t>
      </w:r>
    </w:p>
    <w:p w:rsidR="00CD486A" w:rsidRDefault="00CD486A" w:rsidP="00CD486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381716">
        <w:rPr>
          <w:rFonts w:ascii="Arial" w:hAnsi="Arial" w:cs="Arial"/>
          <w:sz w:val="18"/>
          <w:szCs w:val="18"/>
        </w:rPr>
        <w:t>Państwowy Powiatowy Inspektor Sanitarny w Szczecinie,</w:t>
      </w:r>
    </w:p>
    <w:p w:rsidR="00C37143" w:rsidRDefault="00CD486A" w:rsidP="001B2F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381716">
        <w:rPr>
          <w:rFonts w:ascii="Arial" w:hAnsi="Arial" w:cs="Arial"/>
          <w:sz w:val="18"/>
          <w:szCs w:val="18"/>
        </w:rPr>
        <w:t>Dyrektor Zarządu Zlewni w S</w:t>
      </w:r>
      <w:r w:rsidR="009236D3">
        <w:rPr>
          <w:rFonts w:ascii="Arial" w:hAnsi="Arial" w:cs="Arial"/>
          <w:sz w:val="18"/>
          <w:szCs w:val="18"/>
        </w:rPr>
        <w:t>zczecin</w:t>
      </w:r>
      <w:r w:rsidRPr="00381716">
        <w:rPr>
          <w:rFonts w:ascii="Arial" w:hAnsi="Arial" w:cs="Arial"/>
          <w:sz w:val="18"/>
          <w:szCs w:val="18"/>
        </w:rPr>
        <w:t>ie PGW Wody Polskie.</w:t>
      </w:r>
    </w:p>
    <w:p w:rsidR="00D0797C" w:rsidRDefault="00D0797C" w:rsidP="009D5EA5">
      <w:pPr>
        <w:spacing w:after="600" w:line="360" w:lineRule="auto"/>
        <w:jc w:val="both"/>
        <w:rPr>
          <w:rFonts w:ascii="Arial" w:hAnsi="Arial" w:cs="Arial"/>
          <w:sz w:val="18"/>
          <w:szCs w:val="18"/>
        </w:rPr>
        <w:sectPr w:rsidR="00D0797C" w:rsidSect="006B6C76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F63B1" w:rsidRPr="009149FC" w:rsidRDefault="008F63B1" w:rsidP="008F63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WOŚr-Vll.6220.1.44</w:t>
      </w:r>
      <w:r w:rsidRPr="009149FC">
        <w:rPr>
          <w:rFonts w:ascii="Arial" w:hAnsi="Arial" w:cs="Arial"/>
          <w:sz w:val="18"/>
          <w:szCs w:val="18"/>
        </w:rPr>
        <w:t>.2023.MM</w:t>
      </w:r>
      <w:r w:rsidRPr="009149FC">
        <w:rPr>
          <w:rFonts w:ascii="Arial" w:hAnsi="Arial" w:cs="Arial"/>
          <w:sz w:val="18"/>
          <w:szCs w:val="18"/>
        </w:rPr>
        <w:tab/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Szczecin, 2024-04</w:t>
      </w:r>
      <w:r w:rsidRPr="009149FC">
        <w:rPr>
          <w:rFonts w:ascii="Arial" w:hAnsi="Arial" w:cs="Arial"/>
          <w:sz w:val="18"/>
          <w:szCs w:val="18"/>
        </w:rPr>
        <w:t>-</w:t>
      </w:r>
      <w:r w:rsidR="001B5A01">
        <w:rPr>
          <w:rFonts w:ascii="Arial" w:hAnsi="Arial" w:cs="Arial"/>
          <w:sz w:val="18"/>
          <w:szCs w:val="18"/>
        </w:rPr>
        <w:t>16</w:t>
      </w:r>
      <w:r w:rsidRPr="009149FC">
        <w:rPr>
          <w:rFonts w:ascii="Arial" w:hAnsi="Arial" w:cs="Arial"/>
          <w:sz w:val="18"/>
          <w:szCs w:val="18"/>
        </w:rPr>
        <w:t xml:space="preserve"> </w:t>
      </w:r>
    </w:p>
    <w:p w:rsidR="008F63B1" w:rsidRPr="009149FC" w:rsidRDefault="008F63B1" w:rsidP="008F63B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</w:t>
      </w:r>
    </w:p>
    <w:p w:rsidR="008F63B1" w:rsidRPr="009149FC" w:rsidRDefault="008F63B1" w:rsidP="008F63B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149FC">
        <w:rPr>
          <w:rFonts w:ascii="Arial" w:hAnsi="Arial" w:cs="Arial"/>
          <w:b/>
          <w:sz w:val="18"/>
          <w:szCs w:val="18"/>
        </w:rPr>
        <w:t>do decyzji o środowiskowych uwarunkowaniach</w:t>
      </w:r>
    </w:p>
    <w:p w:rsidR="008F63B1" w:rsidRPr="009149FC" w:rsidRDefault="00F84288" w:rsidP="008F63B1">
      <w:pPr>
        <w:spacing w:after="24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16</w:t>
      </w:r>
      <w:r w:rsidR="008F63B1">
        <w:rPr>
          <w:rFonts w:ascii="Arial" w:hAnsi="Arial" w:cs="Arial"/>
          <w:b/>
          <w:sz w:val="18"/>
          <w:szCs w:val="18"/>
        </w:rPr>
        <w:t>.04</w:t>
      </w:r>
      <w:r w:rsidR="008F63B1" w:rsidRPr="009149FC">
        <w:rPr>
          <w:rFonts w:ascii="Arial" w:hAnsi="Arial" w:cs="Arial"/>
          <w:b/>
          <w:sz w:val="18"/>
          <w:szCs w:val="18"/>
        </w:rPr>
        <w:t>.2</w:t>
      </w:r>
      <w:r w:rsidR="008F63B1">
        <w:rPr>
          <w:rFonts w:ascii="Arial" w:hAnsi="Arial" w:cs="Arial"/>
          <w:b/>
          <w:sz w:val="18"/>
          <w:szCs w:val="18"/>
        </w:rPr>
        <w:t>024 r., znak: WOŚr-Vll.6220.1.44</w:t>
      </w:r>
      <w:r w:rsidR="008F63B1" w:rsidRPr="009149FC">
        <w:rPr>
          <w:rFonts w:ascii="Arial" w:hAnsi="Arial" w:cs="Arial"/>
          <w:b/>
          <w:sz w:val="18"/>
          <w:szCs w:val="18"/>
        </w:rPr>
        <w:t>.2023.MM</w:t>
      </w:r>
    </w:p>
    <w:p w:rsidR="008F63B1" w:rsidRPr="002F6961" w:rsidRDefault="008F63B1" w:rsidP="008F63B1">
      <w:pPr>
        <w:spacing w:after="12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9149FC">
        <w:rPr>
          <w:rFonts w:ascii="Arial" w:hAnsi="Arial" w:cs="Arial"/>
          <w:sz w:val="18"/>
          <w:szCs w:val="18"/>
        </w:rPr>
        <w:t xml:space="preserve">Charakterystyka planowanego przedsięwzięcia pn.: </w:t>
      </w:r>
      <w:r w:rsidR="00652A8C" w:rsidRPr="005D28D4">
        <w:rPr>
          <w:rFonts w:ascii="Arial" w:hAnsi="Arial" w:cs="Arial"/>
          <w:sz w:val="18"/>
          <w:szCs w:val="18"/>
        </w:rPr>
        <w:t>„</w:t>
      </w:r>
      <w:r w:rsidR="00652A8C" w:rsidRPr="001D2170">
        <w:rPr>
          <w:rFonts w:ascii="Arial" w:hAnsi="Arial" w:cs="Arial"/>
          <w:sz w:val="18"/>
          <w:szCs w:val="18"/>
        </w:rPr>
        <w:t>Projekt przebudowy sieci wodociągowej z</w:t>
      </w:r>
      <w:r w:rsidR="00652A8C">
        <w:rPr>
          <w:rFonts w:ascii="Arial" w:hAnsi="Arial" w:cs="Arial"/>
          <w:sz w:val="18"/>
          <w:szCs w:val="18"/>
        </w:rPr>
        <w:t> </w:t>
      </w:r>
      <w:r w:rsidR="00652A8C" w:rsidRPr="001D2170">
        <w:rPr>
          <w:rFonts w:ascii="Arial" w:hAnsi="Arial" w:cs="Arial"/>
          <w:sz w:val="18"/>
          <w:szCs w:val="18"/>
        </w:rPr>
        <w:t>przyłączami w Szczecinie ul. Walecznych” na działce ewidencyjnej nr 102, obręb 4076</w:t>
      </w:r>
      <w:r w:rsidR="00652A8C">
        <w:rPr>
          <w:rFonts w:ascii="Arial" w:hAnsi="Arial" w:cs="Arial"/>
          <w:sz w:val="18"/>
          <w:szCs w:val="18"/>
        </w:rPr>
        <w:t xml:space="preserve"> w Szczecinie, </w:t>
      </w:r>
      <w:r w:rsidRPr="009149FC">
        <w:rPr>
          <w:rFonts w:ascii="Arial" w:hAnsi="Arial" w:cs="Arial"/>
          <w:sz w:val="18"/>
          <w:szCs w:val="18"/>
        </w:rPr>
        <w:t>zgodnie z art. 82 ust. 3 ustawy z dnia 3 października 2008 r. o udostępnianiu informacji o środowisku i</w:t>
      </w:r>
      <w:r>
        <w:rPr>
          <w:rFonts w:ascii="Arial" w:hAnsi="Arial" w:cs="Arial"/>
          <w:sz w:val="18"/>
          <w:szCs w:val="18"/>
        </w:rPr>
        <w:t> </w:t>
      </w:r>
      <w:r w:rsidRPr="009149FC">
        <w:rPr>
          <w:rFonts w:ascii="Arial" w:hAnsi="Arial" w:cs="Arial"/>
          <w:sz w:val="18"/>
          <w:szCs w:val="18"/>
        </w:rPr>
        <w:t>jego ochronie, udziale społeczeństwa w ochronie środowiska oraz o ocenach oddziaływania na środowisko (Dz.</w:t>
      </w:r>
      <w:r>
        <w:rPr>
          <w:rFonts w:ascii="Arial" w:hAnsi="Arial" w:cs="Arial"/>
          <w:sz w:val="18"/>
          <w:szCs w:val="18"/>
        </w:rPr>
        <w:t> </w:t>
      </w:r>
      <w:r w:rsidRPr="009149FC">
        <w:rPr>
          <w:rFonts w:ascii="Arial" w:hAnsi="Arial" w:cs="Arial"/>
          <w:sz w:val="18"/>
          <w:szCs w:val="18"/>
        </w:rPr>
        <w:t>U. z 2023 r., poz. 1094 z późn. zm.).</w:t>
      </w:r>
    </w:p>
    <w:p w:rsidR="008F63B1" w:rsidRPr="00CF1415" w:rsidRDefault="008F63B1" w:rsidP="008F63B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149FC">
        <w:rPr>
          <w:rFonts w:ascii="Arial" w:hAnsi="Arial" w:cs="Arial"/>
          <w:sz w:val="18"/>
          <w:szCs w:val="18"/>
        </w:rPr>
        <w:t>Przedmi</w:t>
      </w:r>
      <w:r>
        <w:rPr>
          <w:rFonts w:ascii="Arial" w:hAnsi="Arial" w:cs="Arial"/>
          <w:sz w:val="18"/>
          <w:szCs w:val="18"/>
        </w:rPr>
        <w:t xml:space="preserve">otem planowanej inwestycji jest </w:t>
      </w:r>
      <w:r w:rsidR="00F119D4" w:rsidRPr="001516E1">
        <w:rPr>
          <w:rFonts w:ascii="Arial" w:hAnsi="Arial" w:cs="Arial"/>
          <w:sz w:val="18"/>
          <w:szCs w:val="18"/>
        </w:rPr>
        <w:t xml:space="preserve">przebudowa magistrali wodociągowej, znajdującej się na terenie działki nr 102 obręb 4076 w Szczecinie. </w:t>
      </w:r>
      <w:r w:rsidR="0099189F">
        <w:rPr>
          <w:rFonts w:ascii="Arial" w:hAnsi="Arial" w:cs="Arial"/>
          <w:sz w:val="18"/>
          <w:szCs w:val="18"/>
        </w:rPr>
        <w:t>Powierzchnia</w:t>
      </w:r>
      <w:r w:rsidR="0099189F" w:rsidRPr="00CF1415">
        <w:rPr>
          <w:rFonts w:ascii="Arial" w:hAnsi="Arial" w:cs="Arial"/>
          <w:sz w:val="18"/>
          <w:szCs w:val="18"/>
        </w:rPr>
        <w:t xml:space="preserve"> </w:t>
      </w:r>
      <w:r w:rsidR="0099189F">
        <w:rPr>
          <w:rFonts w:ascii="Arial" w:hAnsi="Arial" w:cs="Arial"/>
          <w:sz w:val="18"/>
          <w:szCs w:val="18"/>
        </w:rPr>
        <w:t xml:space="preserve">działki nr 102 obręb 4076 wynosi 0,2576 ha. </w:t>
      </w:r>
      <w:r w:rsidR="00F119D4" w:rsidRPr="001516E1">
        <w:rPr>
          <w:rFonts w:ascii="Arial" w:hAnsi="Arial" w:cs="Arial"/>
          <w:sz w:val="18"/>
          <w:szCs w:val="18"/>
        </w:rPr>
        <w:t>Planowana jest przebudowa około 30 mb magi</w:t>
      </w:r>
      <w:r w:rsidR="00F84288">
        <w:rPr>
          <w:rFonts w:ascii="Arial" w:hAnsi="Arial" w:cs="Arial"/>
          <w:sz w:val="18"/>
          <w:szCs w:val="18"/>
        </w:rPr>
        <w:t>strali wodociągowej dn600żel</w:t>
      </w:r>
      <w:r w:rsidR="00F119D4" w:rsidRPr="001516E1">
        <w:rPr>
          <w:rFonts w:ascii="Arial" w:hAnsi="Arial" w:cs="Arial"/>
          <w:sz w:val="18"/>
          <w:szCs w:val="18"/>
        </w:rPr>
        <w:t xml:space="preserve">, który poprowadzony będzie w działce nr 102 obręb 4076 od skrzyżowania z ul. Mączną do istniejącego punktu pomiarowego. W ramach przedsięwzięcia wykonane zostanie </w:t>
      </w:r>
      <w:r w:rsidR="00315B99">
        <w:rPr>
          <w:rFonts w:ascii="Arial" w:hAnsi="Arial" w:cs="Arial"/>
          <w:sz w:val="18"/>
          <w:szCs w:val="18"/>
        </w:rPr>
        <w:t xml:space="preserve">również </w:t>
      </w:r>
      <w:r w:rsidR="00F119D4" w:rsidRPr="001516E1">
        <w:rPr>
          <w:rFonts w:ascii="Arial" w:hAnsi="Arial" w:cs="Arial"/>
          <w:sz w:val="18"/>
          <w:szCs w:val="18"/>
        </w:rPr>
        <w:t xml:space="preserve">około 400 mb sieci wodociągowej z rur dn200żel oraz około 170 mb przyłączy z rur de32 PE. Układ projektowanej magistrali wodociągowej narzucony jest trasą istniejącej już sieci. Projektowany odcinek zostanie włączony do istniejącego już wodociągu. </w:t>
      </w:r>
    </w:p>
    <w:p w:rsidR="00AA56E1" w:rsidRPr="002E00E9" w:rsidRDefault="00AA56E1" w:rsidP="008F63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E00E9">
        <w:rPr>
          <w:rFonts w:ascii="Arial" w:hAnsi="Arial" w:cs="Arial"/>
          <w:sz w:val="18"/>
          <w:szCs w:val="18"/>
        </w:rPr>
        <w:t>Do budowy magistrali wodociągowej planuje się zastosowanie następujących materiałów:</w:t>
      </w:r>
    </w:p>
    <w:p w:rsidR="008F63B1" w:rsidRPr="002E00E9" w:rsidRDefault="008F63B1" w:rsidP="008F63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E00E9">
        <w:rPr>
          <w:rFonts w:ascii="Arial" w:hAnsi="Arial" w:cs="Arial"/>
          <w:sz w:val="18"/>
          <w:szCs w:val="18"/>
        </w:rPr>
        <w:t>-</w:t>
      </w:r>
      <w:r w:rsidRPr="002E00E9">
        <w:t xml:space="preserve"> </w:t>
      </w:r>
      <w:r w:rsidR="00AA56E1" w:rsidRPr="002E00E9">
        <w:rPr>
          <w:rFonts w:ascii="Arial" w:hAnsi="Arial" w:cs="Arial"/>
          <w:sz w:val="18"/>
          <w:szCs w:val="18"/>
        </w:rPr>
        <w:t>rury</w:t>
      </w:r>
      <w:r w:rsidRPr="002E00E9">
        <w:rPr>
          <w:rFonts w:ascii="Arial" w:hAnsi="Arial" w:cs="Arial"/>
          <w:sz w:val="18"/>
          <w:szCs w:val="18"/>
        </w:rPr>
        <w:t xml:space="preserve">,  </w:t>
      </w:r>
    </w:p>
    <w:p w:rsidR="008F63B1" w:rsidRPr="002E00E9" w:rsidRDefault="008F63B1" w:rsidP="008F63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E00E9">
        <w:rPr>
          <w:rFonts w:ascii="Arial" w:hAnsi="Arial" w:cs="Arial"/>
          <w:sz w:val="18"/>
          <w:szCs w:val="18"/>
        </w:rPr>
        <w:t>-</w:t>
      </w:r>
      <w:r w:rsidR="00AA56E1" w:rsidRPr="002E00E9">
        <w:rPr>
          <w:rFonts w:ascii="Arial" w:hAnsi="Arial" w:cs="Arial"/>
          <w:sz w:val="18"/>
          <w:szCs w:val="18"/>
        </w:rPr>
        <w:t>kształtki</w:t>
      </w:r>
      <w:r w:rsidRPr="002E00E9">
        <w:rPr>
          <w:rFonts w:ascii="Arial" w:hAnsi="Arial" w:cs="Arial"/>
          <w:sz w:val="18"/>
          <w:szCs w:val="18"/>
        </w:rPr>
        <w:t>,</w:t>
      </w:r>
    </w:p>
    <w:p w:rsidR="008F63B1" w:rsidRPr="002E00E9" w:rsidRDefault="008F63B1" w:rsidP="008F63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E00E9">
        <w:rPr>
          <w:rFonts w:ascii="Arial" w:hAnsi="Arial" w:cs="Arial"/>
          <w:sz w:val="18"/>
          <w:szCs w:val="18"/>
        </w:rPr>
        <w:t>-</w:t>
      </w:r>
      <w:r w:rsidR="00AA56E1" w:rsidRPr="002E00E9">
        <w:rPr>
          <w:rFonts w:ascii="Arial" w:hAnsi="Arial" w:cs="Arial"/>
          <w:sz w:val="18"/>
          <w:szCs w:val="18"/>
        </w:rPr>
        <w:t>armatura</w:t>
      </w:r>
      <w:r w:rsidRPr="002E00E9">
        <w:rPr>
          <w:rFonts w:ascii="Arial" w:hAnsi="Arial" w:cs="Arial"/>
          <w:sz w:val="18"/>
          <w:szCs w:val="18"/>
        </w:rPr>
        <w:t xml:space="preserve">, </w:t>
      </w:r>
    </w:p>
    <w:p w:rsidR="008F63B1" w:rsidRPr="002E00E9" w:rsidRDefault="008F63B1" w:rsidP="008F63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E00E9">
        <w:rPr>
          <w:rFonts w:ascii="Arial" w:hAnsi="Arial" w:cs="Arial"/>
          <w:sz w:val="18"/>
          <w:szCs w:val="18"/>
        </w:rPr>
        <w:t>-</w:t>
      </w:r>
      <w:r w:rsidR="00AA56E1" w:rsidRPr="002E00E9">
        <w:rPr>
          <w:rFonts w:ascii="Arial" w:hAnsi="Arial" w:cs="Arial"/>
          <w:sz w:val="18"/>
          <w:szCs w:val="18"/>
        </w:rPr>
        <w:t>piasek na podsypkę i obsypke rur</w:t>
      </w:r>
      <w:r w:rsidRPr="002E00E9">
        <w:rPr>
          <w:rFonts w:ascii="Arial" w:hAnsi="Arial" w:cs="Arial"/>
          <w:sz w:val="18"/>
          <w:szCs w:val="18"/>
        </w:rPr>
        <w:t>,</w:t>
      </w:r>
    </w:p>
    <w:p w:rsidR="008F63B1" w:rsidRPr="002E00E9" w:rsidRDefault="008F63B1" w:rsidP="006A7616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2E00E9">
        <w:rPr>
          <w:rFonts w:ascii="Arial" w:hAnsi="Arial" w:cs="Arial"/>
          <w:sz w:val="18"/>
          <w:szCs w:val="18"/>
        </w:rPr>
        <w:t>-</w:t>
      </w:r>
      <w:r w:rsidR="00AA56E1" w:rsidRPr="002E00E9">
        <w:rPr>
          <w:rFonts w:ascii="Arial" w:hAnsi="Arial" w:cs="Arial"/>
          <w:sz w:val="18"/>
          <w:szCs w:val="18"/>
        </w:rPr>
        <w:t>taśma ostrzegawcza</w:t>
      </w:r>
      <w:r w:rsidRPr="002E00E9">
        <w:rPr>
          <w:rFonts w:ascii="Arial" w:hAnsi="Arial" w:cs="Arial"/>
          <w:sz w:val="18"/>
          <w:szCs w:val="18"/>
        </w:rPr>
        <w:t>.</w:t>
      </w:r>
    </w:p>
    <w:p w:rsidR="005D2162" w:rsidRPr="00580663" w:rsidRDefault="0016485B" w:rsidP="00BF215C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Wykopy będą miały do 1,8 m głębokości. </w:t>
      </w:r>
      <w:r w:rsidR="002E00E9" w:rsidRPr="001516E1">
        <w:rPr>
          <w:rFonts w:ascii="Arial" w:hAnsi="Arial" w:cs="Arial"/>
          <w:sz w:val="18"/>
          <w:szCs w:val="18"/>
        </w:rPr>
        <w:t>Głębokość ułożenia sieci wyniesie minimum 1,5 m p.p.t. na podsypce piaskowej o grubości 15 cm.</w:t>
      </w:r>
      <w:r w:rsidR="002E00E9">
        <w:rPr>
          <w:rFonts w:ascii="Arial" w:hAnsi="Arial" w:cs="Arial"/>
          <w:sz w:val="18"/>
          <w:szCs w:val="18"/>
        </w:rPr>
        <w:t xml:space="preserve"> </w:t>
      </w:r>
      <w:r w:rsidR="0099189F">
        <w:rPr>
          <w:rFonts w:ascii="Arial" w:hAnsi="Arial" w:cs="Arial"/>
          <w:sz w:val="18"/>
          <w:szCs w:val="18"/>
        </w:rPr>
        <w:t>Pobór wody</w:t>
      </w:r>
      <w:r w:rsidR="00D43FA7">
        <w:rPr>
          <w:rFonts w:ascii="Arial" w:hAnsi="Arial" w:cs="Arial"/>
          <w:sz w:val="18"/>
          <w:szCs w:val="18"/>
        </w:rPr>
        <w:t xml:space="preserve"> do próby szczelności nastąpi z istniejącej sieci wodociągowej.</w:t>
      </w:r>
    </w:p>
    <w:sectPr w:rsidR="005D2162" w:rsidRPr="00580663" w:rsidSect="008F63B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87" w:rsidRDefault="00A54187" w:rsidP="006B6C76">
      <w:pPr>
        <w:spacing w:after="0" w:line="240" w:lineRule="auto"/>
      </w:pPr>
      <w:r>
        <w:separator/>
      </w:r>
    </w:p>
  </w:endnote>
  <w:endnote w:type="continuationSeparator" w:id="0">
    <w:p w:rsidR="00A54187" w:rsidRDefault="00A54187" w:rsidP="006B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87" w:rsidRDefault="00A54187" w:rsidP="006B6C76">
      <w:pPr>
        <w:spacing w:after="0" w:line="240" w:lineRule="auto"/>
      </w:pPr>
      <w:r>
        <w:separator/>
      </w:r>
    </w:p>
  </w:footnote>
  <w:footnote w:type="continuationSeparator" w:id="0">
    <w:p w:rsidR="00A54187" w:rsidRDefault="00A54187" w:rsidP="006B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9424724"/>
      <w:docPartObj>
        <w:docPartGallery w:val="Page Numbers (Top of Page)"/>
        <w:docPartUnique/>
      </w:docPartObj>
    </w:sdtPr>
    <w:sdtContent>
      <w:p w:rsidR="00A54187" w:rsidRPr="006B6C76" w:rsidRDefault="00903385">
        <w:pPr>
          <w:pStyle w:val="Nagwek"/>
          <w:jc w:val="center"/>
          <w:rPr>
            <w:rFonts w:ascii="Arial" w:hAnsi="Arial" w:cs="Arial"/>
            <w:sz w:val="18"/>
            <w:szCs w:val="18"/>
          </w:rPr>
        </w:pPr>
        <w:r w:rsidRPr="006B6C76">
          <w:rPr>
            <w:rFonts w:ascii="Arial" w:hAnsi="Arial" w:cs="Arial"/>
            <w:sz w:val="18"/>
            <w:szCs w:val="18"/>
          </w:rPr>
          <w:fldChar w:fldCharType="begin"/>
        </w:r>
        <w:r w:rsidR="00A54187" w:rsidRPr="006B6C7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B6C76">
          <w:rPr>
            <w:rFonts w:ascii="Arial" w:hAnsi="Arial" w:cs="Arial"/>
            <w:sz w:val="18"/>
            <w:szCs w:val="18"/>
          </w:rPr>
          <w:fldChar w:fldCharType="separate"/>
        </w:r>
        <w:r w:rsidR="0089504D">
          <w:rPr>
            <w:rFonts w:ascii="Arial" w:hAnsi="Arial" w:cs="Arial"/>
            <w:noProof/>
            <w:sz w:val="18"/>
            <w:szCs w:val="18"/>
          </w:rPr>
          <w:t>2</w:t>
        </w:r>
        <w:r w:rsidRPr="006B6C7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54187" w:rsidRPr="006B6C76" w:rsidRDefault="00A54187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60E6"/>
    <w:multiLevelType w:val="hybridMultilevel"/>
    <w:tmpl w:val="E24A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70594"/>
    <w:multiLevelType w:val="hybridMultilevel"/>
    <w:tmpl w:val="EB523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CF5"/>
    <w:multiLevelType w:val="hybridMultilevel"/>
    <w:tmpl w:val="DE48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3E09"/>
    <w:multiLevelType w:val="hybridMultilevel"/>
    <w:tmpl w:val="4A726254"/>
    <w:lvl w:ilvl="0" w:tplc="B5EA4E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900A8"/>
    <w:multiLevelType w:val="hybridMultilevel"/>
    <w:tmpl w:val="DE48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F0BC8"/>
    <w:rsid w:val="000021E3"/>
    <w:rsid w:val="000044FA"/>
    <w:rsid w:val="00006F4A"/>
    <w:rsid w:val="0001240C"/>
    <w:rsid w:val="0001364A"/>
    <w:rsid w:val="0001732C"/>
    <w:rsid w:val="00017A34"/>
    <w:rsid w:val="00030000"/>
    <w:rsid w:val="000535A5"/>
    <w:rsid w:val="00054070"/>
    <w:rsid w:val="00057E30"/>
    <w:rsid w:val="000710A2"/>
    <w:rsid w:val="000725BF"/>
    <w:rsid w:val="00080943"/>
    <w:rsid w:val="00081EBD"/>
    <w:rsid w:val="0008210C"/>
    <w:rsid w:val="000A21D5"/>
    <w:rsid w:val="000A3871"/>
    <w:rsid w:val="000A38F0"/>
    <w:rsid w:val="000A4B64"/>
    <w:rsid w:val="000B7AF7"/>
    <w:rsid w:val="000C0B8F"/>
    <w:rsid w:val="000C6E62"/>
    <w:rsid w:val="000C74A8"/>
    <w:rsid w:val="000D346C"/>
    <w:rsid w:val="000E22B1"/>
    <w:rsid w:val="000E33ED"/>
    <w:rsid w:val="000F10A0"/>
    <w:rsid w:val="000F2342"/>
    <w:rsid w:val="000F39D2"/>
    <w:rsid w:val="000F62D5"/>
    <w:rsid w:val="001019B3"/>
    <w:rsid w:val="00102B8A"/>
    <w:rsid w:val="001060B3"/>
    <w:rsid w:val="00106A7F"/>
    <w:rsid w:val="001128DC"/>
    <w:rsid w:val="00114674"/>
    <w:rsid w:val="00122959"/>
    <w:rsid w:val="00125181"/>
    <w:rsid w:val="001323E6"/>
    <w:rsid w:val="00132E67"/>
    <w:rsid w:val="00135E6F"/>
    <w:rsid w:val="001408E5"/>
    <w:rsid w:val="00145A7C"/>
    <w:rsid w:val="001516E1"/>
    <w:rsid w:val="00152BEE"/>
    <w:rsid w:val="0015331E"/>
    <w:rsid w:val="00153725"/>
    <w:rsid w:val="0015599D"/>
    <w:rsid w:val="00156687"/>
    <w:rsid w:val="00160619"/>
    <w:rsid w:val="0016485B"/>
    <w:rsid w:val="00165B94"/>
    <w:rsid w:val="00167958"/>
    <w:rsid w:val="0017151B"/>
    <w:rsid w:val="00171614"/>
    <w:rsid w:val="0019542E"/>
    <w:rsid w:val="001A130A"/>
    <w:rsid w:val="001A5517"/>
    <w:rsid w:val="001B2ABD"/>
    <w:rsid w:val="001B2F94"/>
    <w:rsid w:val="001B3AF9"/>
    <w:rsid w:val="001B47EC"/>
    <w:rsid w:val="001B5A01"/>
    <w:rsid w:val="001C297B"/>
    <w:rsid w:val="001D0913"/>
    <w:rsid w:val="001D15C4"/>
    <w:rsid w:val="001D2170"/>
    <w:rsid w:val="001D32EA"/>
    <w:rsid w:val="001D3C41"/>
    <w:rsid w:val="001D58A2"/>
    <w:rsid w:val="001D7737"/>
    <w:rsid w:val="001E0E11"/>
    <w:rsid w:val="001E47A1"/>
    <w:rsid w:val="001F0BC8"/>
    <w:rsid w:val="001F2982"/>
    <w:rsid w:val="00204421"/>
    <w:rsid w:val="002054B4"/>
    <w:rsid w:val="00207F60"/>
    <w:rsid w:val="002107F5"/>
    <w:rsid w:val="00210800"/>
    <w:rsid w:val="002176CC"/>
    <w:rsid w:val="00220369"/>
    <w:rsid w:val="00223B74"/>
    <w:rsid w:val="00231D06"/>
    <w:rsid w:val="002336E7"/>
    <w:rsid w:val="00233BF6"/>
    <w:rsid w:val="00236A98"/>
    <w:rsid w:val="00237BEF"/>
    <w:rsid w:val="00237ECD"/>
    <w:rsid w:val="0024107C"/>
    <w:rsid w:val="00242B3A"/>
    <w:rsid w:val="002471B4"/>
    <w:rsid w:val="00251503"/>
    <w:rsid w:val="0025517E"/>
    <w:rsid w:val="0025528E"/>
    <w:rsid w:val="002559C0"/>
    <w:rsid w:val="00263C7C"/>
    <w:rsid w:val="00263D21"/>
    <w:rsid w:val="002652D1"/>
    <w:rsid w:val="00265EC1"/>
    <w:rsid w:val="00272F75"/>
    <w:rsid w:val="00273024"/>
    <w:rsid w:val="00277050"/>
    <w:rsid w:val="00277BE3"/>
    <w:rsid w:val="00284248"/>
    <w:rsid w:val="002A2004"/>
    <w:rsid w:val="002A7330"/>
    <w:rsid w:val="002B073F"/>
    <w:rsid w:val="002C2B01"/>
    <w:rsid w:val="002E00E9"/>
    <w:rsid w:val="002E1171"/>
    <w:rsid w:val="002F1DE1"/>
    <w:rsid w:val="00303E1A"/>
    <w:rsid w:val="00304967"/>
    <w:rsid w:val="003076FB"/>
    <w:rsid w:val="00315B99"/>
    <w:rsid w:val="00316842"/>
    <w:rsid w:val="00317949"/>
    <w:rsid w:val="0032570E"/>
    <w:rsid w:val="0032618B"/>
    <w:rsid w:val="0033794F"/>
    <w:rsid w:val="003429E1"/>
    <w:rsid w:val="00346142"/>
    <w:rsid w:val="0035260E"/>
    <w:rsid w:val="00367ECD"/>
    <w:rsid w:val="003758DC"/>
    <w:rsid w:val="00375F1E"/>
    <w:rsid w:val="003808C6"/>
    <w:rsid w:val="00383613"/>
    <w:rsid w:val="00383ED5"/>
    <w:rsid w:val="00384D29"/>
    <w:rsid w:val="00392354"/>
    <w:rsid w:val="00394010"/>
    <w:rsid w:val="003949E6"/>
    <w:rsid w:val="003A3006"/>
    <w:rsid w:val="003A3FCA"/>
    <w:rsid w:val="003B3886"/>
    <w:rsid w:val="003B5A10"/>
    <w:rsid w:val="003C25D8"/>
    <w:rsid w:val="003C6B59"/>
    <w:rsid w:val="003D2DF8"/>
    <w:rsid w:val="003E38C1"/>
    <w:rsid w:val="003E446C"/>
    <w:rsid w:val="003E45C6"/>
    <w:rsid w:val="003F6864"/>
    <w:rsid w:val="00401565"/>
    <w:rsid w:val="00406B29"/>
    <w:rsid w:val="004107B2"/>
    <w:rsid w:val="0041128F"/>
    <w:rsid w:val="004128FA"/>
    <w:rsid w:val="00412DC9"/>
    <w:rsid w:val="00412FEC"/>
    <w:rsid w:val="00413659"/>
    <w:rsid w:val="00436B46"/>
    <w:rsid w:val="004444EC"/>
    <w:rsid w:val="004453CF"/>
    <w:rsid w:val="00453C42"/>
    <w:rsid w:val="004561A4"/>
    <w:rsid w:val="00457B2F"/>
    <w:rsid w:val="00460A76"/>
    <w:rsid w:val="00470063"/>
    <w:rsid w:val="00474C33"/>
    <w:rsid w:val="004802F2"/>
    <w:rsid w:val="00485205"/>
    <w:rsid w:val="004857E9"/>
    <w:rsid w:val="0048590C"/>
    <w:rsid w:val="004910B0"/>
    <w:rsid w:val="004959AA"/>
    <w:rsid w:val="00496D47"/>
    <w:rsid w:val="004B0455"/>
    <w:rsid w:val="004B425E"/>
    <w:rsid w:val="004B6003"/>
    <w:rsid w:val="004B64BF"/>
    <w:rsid w:val="004C38E7"/>
    <w:rsid w:val="004C4CB5"/>
    <w:rsid w:val="004C7F21"/>
    <w:rsid w:val="004F3655"/>
    <w:rsid w:val="005032C8"/>
    <w:rsid w:val="00505A14"/>
    <w:rsid w:val="00506431"/>
    <w:rsid w:val="00512889"/>
    <w:rsid w:val="00512B56"/>
    <w:rsid w:val="00516AF5"/>
    <w:rsid w:val="00531A32"/>
    <w:rsid w:val="00541565"/>
    <w:rsid w:val="005462DF"/>
    <w:rsid w:val="005501BE"/>
    <w:rsid w:val="005509B6"/>
    <w:rsid w:val="00552F4B"/>
    <w:rsid w:val="00554140"/>
    <w:rsid w:val="0055487C"/>
    <w:rsid w:val="0055675B"/>
    <w:rsid w:val="0056244C"/>
    <w:rsid w:val="00563871"/>
    <w:rsid w:val="00566364"/>
    <w:rsid w:val="005715A8"/>
    <w:rsid w:val="00573E3C"/>
    <w:rsid w:val="00580663"/>
    <w:rsid w:val="00582177"/>
    <w:rsid w:val="00594DA7"/>
    <w:rsid w:val="005A096B"/>
    <w:rsid w:val="005A6077"/>
    <w:rsid w:val="005B334D"/>
    <w:rsid w:val="005C1D12"/>
    <w:rsid w:val="005C59F1"/>
    <w:rsid w:val="005C6FFD"/>
    <w:rsid w:val="005D2162"/>
    <w:rsid w:val="005D6627"/>
    <w:rsid w:val="005D7550"/>
    <w:rsid w:val="005E0E74"/>
    <w:rsid w:val="005E6AFA"/>
    <w:rsid w:val="00601400"/>
    <w:rsid w:val="00610CC2"/>
    <w:rsid w:val="006111A6"/>
    <w:rsid w:val="00612041"/>
    <w:rsid w:val="00621199"/>
    <w:rsid w:val="00624C05"/>
    <w:rsid w:val="00626930"/>
    <w:rsid w:val="00633349"/>
    <w:rsid w:val="00635A49"/>
    <w:rsid w:val="00637488"/>
    <w:rsid w:val="00640922"/>
    <w:rsid w:val="0065076D"/>
    <w:rsid w:val="0065288F"/>
    <w:rsid w:val="0065290D"/>
    <w:rsid w:val="00652A8C"/>
    <w:rsid w:val="006561DF"/>
    <w:rsid w:val="0066050C"/>
    <w:rsid w:val="00660F66"/>
    <w:rsid w:val="0066481D"/>
    <w:rsid w:val="00670A9A"/>
    <w:rsid w:val="006775E2"/>
    <w:rsid w:val="0068111F"/>
    <w:rsid w:val="00691A46"/>
    <w:rsid w:val="006A10C4"/>
    <w:rsid w:val="006A469B"/>
    <w:rsid w:val="006A665A"/>
    <w:rsid w:val="006A7616"/>
    <w:rsid w:val="006B0B8F"/>
    <w:rsid w:val="006B182D"/>
    <w:rsid w:val="006B3288"/>
    <w:rsid w:val="006B533D"/>
    <w:rsid w:val="006B6C76"/>
    <w:rsid w:val="006C414A"/>
    <w:rsid w:val="006C4A73"/>
    <w:rsid w:val="006C4E3A"/>
    <w:rsid w:val="006C525A"/>
    <w:rsid w:val="006C76AE"/>
    <w:rsid w:val="006D0C5E"/>
    <w:rsid w:val="006D39A2"/>
    <w:rsid w:val="006E2EDE"/>
    <w:rsid w:val="006E33FF"/>
    <w:rsid w:val="006F0F34"/>
    <w:rsid w:val="006F177D"/>
    <w:rsid w:val="006F29BA"/>
    <w:rsid w:val="006F46CE"/>
    <w:rsid w:val="006F6257"/>
    <w:rsid w:val="006F7C4E"/>
    <w:rsid w:val="007011A6"/>
    <w:rsid w:val="00701A6C"/>
    <w:rsid w:val="00702757"/>
    <w:rsid w:val="00711137"/>
    <w:rsid w:val="00713345"/>
    <w:rsid w:val="0071635E"/>
    <w:rsid w:val="00717C01"/>
    <w:rsid w:val="007306C7"/>
    <w:rsid w:val="00736380"/>
    <w:rsid w:val="007408BF"/>
    <w:rsid w:val="00754845"/>
    <w:rsid w:val="00760FF3"/>
    <w:rsid w:val="0076319E"/>
    <w:rsid w:val="00767433"/>
    <w:rsid w:val="00770107"/>
    <w:rsid w:val="0077070F"/>
    <w:rsid w:val="00774D52"/>
    <w:rsid w:val="00777666"/>
    <w:rsid w:val="007818C8"/>
    <w:rsid w:val="007968DF"/>
    <w:rsid w:val="007A4F75"/>
    <w:rsid w:val="007A7494"/>
    <w:rsid w:val="007B136A"/>
    <w:rsid w:val="007B5D12"/>
    <w:rsid w:val="007B6E39"/>
    <w:rsid w:val="007C1CDB"/>
    <w:rsid w:val="007E1969"/>
    <w:rsid w:val="007E4E27"/>
    <w:rsid w:val="007E75AC"/>
    <w:rsid w:val="007F23E7"/>
    <w:rsid w:val="007F411D"/>
    <w:rsid w:val="00816221"/>
    <w:rsid w:val="00823331"/>
    <w:rsid w:val="00831AF9"/>
    <w:rsid w:val="00837BBB"/>
    <w:rsid w:val="0084069A"/>
    <w:rsid w:val="0084084B"/>
    <w:rsid w:val="00844922"/>
    <w:rsid w:val="00847B04"/>
    <w:rsid w:val="00847BB0"/>
    <w:rsid w:val="00856176"/>
    <w:rsid w:val="00857E5E"/>
    <w:rsid w:val="00867DDD"/>
    <w:rsid w:val="00875856"/>
    <w:rsid w:val="00877857"/>
    <w:rsid w:val="00881B09"/>
    <w:rsid w:val="0088276B"/>
    <w:rsid w:val="00891C21"/>
    <w:rsid w:val="0089504D"/>
    <w:rsid w:val="008B283F"/>
    <w:rsid w:val="008C101C"/>
    <w:rsid w:val="008C6097"/>
    <w:rsid w:val="008D3CFE"/>
    <w:rsid w:val="008D7BA1"/>
    <w:rsid w:val="008E019E"/>
    <w:rsid w:val="008F63B1"/>
    <w:rsid w:val="008F77C7"/>
    <w:rsid w:val="009015A1"/>
    <w:rsid w:val="00903385"/>
    <w:rsid w:val="009072EB"/>
    <w:rsid w:val="00917FC0"/>
    <w:rsid w:val="00920807"/>
    <w:rsid w:val="009236D3"/>
    <w:rsid w:val="00926C75"/>
    <w:rsid w:val="00930D0C"/>
    <w:rsid w:val="00930FB6"/>
    <w:rsid w:val="009434E9"/>
    <w:rsid w:val="00962D8A"/>
    <w:rsid w:val="00966A2A"/>
    <w:rsid w:val="0097229F"/>
    <w:rsid w:val="0097258D"/>
    <w:rsid w:val="00973E7F"/>
    <w:rsid w:val="00974A9A"/>
    <w:rsid w:val="00975920"/>
    <w:rsid w:val="00982758"/>
    <w:rsid w:val="00985046"/>
    <w:rsid w:val="0099189F"/>
    <w:rsid w:val="009934C2"/>
    <w:rsid w:val="009957D2"/>
    <w:rsid w:val="009B7C78"/>
    <w:rsid w:val="009C01DC"/>
    <w:rsid w:val="009C0FBB"/>
    <w:rsid w:val="009D5EA5"/>
    <w:rsid w:val="009E2C8F"/>
    <w:rsid w:val="009E427C"/>
    <w:rsid w:val="009E7336"/>
    <w:rsid w:val="009F0376"/>
    <w:rsid w:val="00A00290"/>
    <w:rsid w:val="00A23F6B"/>
    <w:rsid w:val="00A24E49"/>
    <w:rsid w:val="00A310CD"/>
    <w:rsid w:val="00A36382"/>
    <w:rsid w:val="00A54187"/>
    <w:rsid w:val="00A60B33"/>
    <w:rsid w:val="00A62652"/>
    <w:rsid w:val="00A636CC"/>
    <w:rsid w:val="00A7045E"/>
    <w:rsid w:val="00A74470"/>
    <w:rsid w:val="00A74B9B"/>
    <w:rsid w:val="00A74DD9"/>
    <w:rsid w:val="00A779F3"/>
    <w:rsid w:val="00A90CBA"/>
    <w:rsid w:val="00A931F0"/>
    <w:rsid w:val="00A9548D"/>
    <w:rsid w:val="00AA186E"/>
    <w:rsid w:val="00AA305E"/>
    <w:rsid w:val="00AA56E1"/>
    <w:rsid w:val="00AA7E01"/>
    <w:rsid w:val="00AB20C3"/>
    <w:rsid w:val="00AB6116"/>
    <w:rsid w:val="00AB66D7"/>
    <w:rsid w:val="00AC22BD"/>
    <w:rsid w:val="00AC4694"/>
    <w:rsid w:val="00AC479C"/>
    <w:rsid w:val="00AD34A0"/>
    <w:rsid w:val="00AD7B1C"/>
    <w:rsid w:val="00AE1C10"/>
    <w:rsid w:val="00AE418F"/>
    <w:rsid w:val="00B00143"/>
    <w:rsid w:val="00B07757"/>
    <w:rsid w:val="00B1007F"/>
    <w:rsid w:val="00B1055E"/>
    <w:rsid w:val="00B123C2"/>
    <w:rsid w:val="00B140AF"/>
    <w:rsid w:val="00B14A1D"/>
    <w:rsid w:val="00B14DBF"/>
    <w:rsid w:val="00B15143"/>
    <w:rsid w:val="00B1595A"/>
    <w:rsid w:val="00B26693"/>
    <w:rsid w:val="00B37106"/>
    <w:rsid w:val="00B37FFE"/>
    <w:rsid w:val="00B4431D"/>
    <w:rsid w:val="00B50513"/>
    <w:rsid w:val="00B54EAB"/>
    <w:rsid w:val="00B60AFC"/>
    <w:rsid w:val="00B62005"/>
    <w:rsid w:val="00B64E35"/>
    <w:rsid w:val="00B66A94"/>
    <w:rsid w:val="00B73638"/>
    <w:rsid w:val="00B7597F"/>
    <w:rsid w:val="00B80FC0"/>
    <w:rsid w:val="00B84B35"/>
    <w:rsid w:val="00B8593E"/>
    <w:rsid w:val="00B93037"/>
    <w:rsid w:val="00B9558E"/>
    <w:rsid w:val="00BA097A"/>
    <w:rsid w:val="00BA2085"/>
    <w:rsid w:val="00BB085C"/>
    <w:rsid w:val="00BC0493"/>
    <w:rsid w:val="00BD1776"/>
    <w:rsid w:val="00BD1E8D"/>
    <w:rsid w:val="00BD7FB5"/>
    <w:rsid w:val="00BE547B"/>
    <w:rsid w:val="00BE6E75"/>
    <w:rsid w:val="00BF215C"/>
    <w:rsid w:val="00C004C9"/>
    <w:rsid w:val="00C00CD3"/>
    <w:rsid w:val="00C0152B"/>
    <w:rsid w:val="00C03B49"/>
    <w:rsid w:val="00C05876"/>
    <w:rsid w:val="00C110F1"/>
    <w:rsid w:val="00C26B61"/>
    <w:rsid w:val="00C302EC"/>
    <w:rsid w:val="00C37143"/>
    <w:rsid w:val="00C45096"/>
    <w:rsid w:val="00C5349E"/>
    <w:rsid w:val="00C5435A"/>
    <w:rsid w:val="00C57D00"/>
    <w:rsid w:val="00C61F12"/>
    <w:rsid w:val="00C67C7B"/>
    <w:rsid w:val="00C73FEF"/>
    <w:rsid w:val="00C847B8"/>
    <w:rsid w:val="00C91C3F"/>
    <w:rsid w:val="00C923EA"/>
    <w:rsid w:val="00CA0854"/>
    <w:rsid w:val="00CA13D8"/>
    <w:rsid w:val="00CB3F53"/>
    <w:rsid w:val="00CB5249"/>
    <w:rsid w:val="00CC4D1E"/>
    <w:rsid w:val="00CC4FB5"/>
    <w:rsid w:val="00CD2C75"/>
    <w:rsid w:val="00CD2FAF"/>
    <w:rsid w:val="00CD344F"/>
    <w:rsid w:val="00CD35CC"/>
    <w:rsid w:val="00CD486A"/>
    <w:rsid w:val="00CD7308"/>
    <w:rsid w:val="00CE6F96"/>
    <w:rsid w:val="00CF1415"/>
    <w:rsid w:val="00CF2811"/>
    <w:rsid w:val="00CF3091"/>
    <w:rsid w:val="00CF3D7B"/>
    <w:rsid w:val="00D02098"/>
    <w:rsid w:val="00D0248A"/>
    <w:rsid w:val="00D0797C"/>
    <w:rsid w:val="00D1034C"/>
    <w:rsid w:val="00D15AC1"/>
    <w:rsid w:val="00D2488C"/>
    <w:rsid w:val="00D30F88"/>
    <w:rsid w:val="00D314CA"/>
    <w:rsid w:val="00D3596F"/>
    <w:rsid w:val="00D43FA7"/>
    <w:rsid w:val="00D45432"/>
    <w:rsid w:val="00D52DF1"/>
    <w:rsid w:val="00D54CA7"/>
    <w:rsid w:val="00D60269"/>
    <w:rsid w:val="00D61B14"/>
    <w:rsid w:val="00D639C1"/>
    <w:rsid w:val="00D72773"/>
    <w:rsid w:val="00D74BCE"/>
    <w:rsid w:val="00D8121D"/>
    <w:rsid w:val="00D8685B"/>
    <w:rsid w:val="00D870C6"/>
    <w:rsid w:val="00D93D95"/>
    <w:rsid w:val="00D94644"/>
    <w:rsid w:val="00D96882"/>
    <w:rsid w:val="00DA206A"/>
    <w:rsid w:val="00DA22D7"/>
    <w:rsid w:val="00DB16AB"/>
    <w:rsid w:val="00DB5221"/>
    <w:rsid w:val="00DC1B91"/>
    <w:rsid w:val="00DC5B89"/>
    <w:rsid w:val="00DD1E0C"/>
    <w:rsid w:val="00DD311A"/>
    <w:rsid w:val="00DD3A3F"/>
    <w:rsid w:val="00DE1B3D"/>
    <w:rsid w:val="00DF0AFC"/>
    <w:rsid w:val="00DF3A18"/>
    <w:rsid w:val="00DF4D3D"/>
    <w:rsid w:val="00E01A03"/>
    <w:rsid w:val="00E05A86"/>
    <w:rsid w:val="00E10B85"/>
    <w:rsid w:val="00E126B0"/>
    <w:rsid w:val="00E1428E"/>
    <w:rsid w:val="00E1498E"/>
    <w:rsid w:val="00E3042E"/>
    <w:rsid w:val="00E33F72"/>
    <w:rsid w:val="00E35D1C"/>
    <w:rsid w:val="00E36E7C"/>
    <w:rsid w:val="00E5200A"/>
    <w:rsid w:val="00E575E7"/>
    <w:rsid w:val="00E66F4D"/>
    <w:rsid w:val="00E761F5"/>
    <w:rsid w:val="00E814F4"/>
    <w:rsid w:val="00E81754"/>
    <w:rsid w:val="00E8485A"/>
    <w:rsid w:val="00EA1583"/>
    <w:rsid w:val="00EA3ACA"/>
    <w:rsid w:val="00EB46C8"/>
    <w:rsid w:val="00EC395F"/>
    <w:rsid w:val="00EC41B2"/>
    <w:rsid w:val="00EC45AD"/>
    <w:rsid w:val="00EC46B8"/>
    <w:rsid w:val="00ED7F69"/>
    <w:rsid w:val="00EE0AB9"/>
    <w:rsid w:val="00EE0B70"/>
    <w:rsid w:val="00EE7B34"/>
    <w:rsid w:val="00EF2DE8"/>
    <w:rsid w:val="00EF5A09"/>
    <w:rsid w:val="00F004EC"/>
    <w:rsid w:val="00F03828"/>
    <w:rsid w:val="00F038E0"/>
    <w:rsid w:val="00F0436E"/>
    <w:rsid w:val="00F119D4"/>
    <w:rsid w:val="00F13A82"/>
    <w:rsid w:val="00F14FFF"/>
    <w:rsid w:val="00F16072"/>
    <w:rsid w:val="00F23327"/>
    <w:rsid w:val="00F23D55"/>
    <w:rsid w:val="00F2514D"/>
    <w:rsid w:val="00F311FD"/>
    <w:rsid w:val="00F46B66"/>
    <w:rsid w:val="00F46B80"/>
    <w:rsid w:val="00F519A6"/>
    <w:rsid w:val="00F51BEF"/>
    <w:rsid w:val="00F52548"/>
    <w:rsid w:val="00F5471D"/>
    <w:rsid w:val="00F57257"/>
    <w:rsid w:val="00F709A7"/>
    <w:rsid w:val="00F71216"/>
    <w:rsid w:val="00F730C3"/>
    <w:rsid w:val="00F81783"/>
    <w:rsid w:val="00F83311"/>
    <w:rsid w:val="00F84288"/>
    <w:rsid w:val="00F94B6C"/>
    <w:rsid w:val="00FA4081"/>
    <w:rsid w:val="00FB54E4"/>
    <w:rsid w:val="00FC33EE"/>
    <w:rsid w:val="00FC4D63"/>
    <w:rsid w:val="00FC6AE2"/>
    <w:rsid w:val="00FD2B27"/>
    <w:rsid w:val="00FD6DE6"/>
    <w:rsid w:val="00FE0EA5"/>
    <w:rsid w:val="00FE10D6"/>
    <w:rsid w:val="00FE4445"/>
    <w:rsid w:val="00FE488E"/>
    <w:rsid w:val="00FE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2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C76"/>
  </w:style>
  <w:style w:type="paragraph" w:styleId="Stopka">
    <w:name w:val="footer"/>
    <w:basedOn w:val="Normalny"/>
    <w:link w:val="StopkaZnak"/>
    <w:uiPriority w:val="99"/>
    <w:semiHidden/>
    <w:unhideWhenUsed/>
    <w:rsid w:val="006B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6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7DB8D-FD1E-4552-93C7-C23A410A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11</Pages>
  <Words>5225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Mroczkowska</dc:creator>
  <cp:keywords/>
  <dc:description/>
  <cp:lastModifiedBy>Milena Mroczkowska</cp:lastModifiedBy>
  <cp:revision>654</cp:revision>
  <cp:lastPrinted>2024-03-28T12:42:00Z</cp:lastPrinted>
  <dcterms:created xsi:type="dcterms:W3CDTF">2024-01-12T07:55:00Z</dcterms:created>
  <dcterms:modified xsi:type="dcterms:W3CDTF">2024-04-16T05:38:00Z</dcterms:modified>
</cp:coreProperties>
</file>